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5177A7">
        <w:t>7/8-</w:t>
      </w:r>
      <w:r>
        <w:t>20</w:t>
      </w:r>
      <w:r w:rsidR="005177A7">
        <w:t>25</w:t>
      </w:r>
    </w:p>
    <w:p w:rsidR="00181C19" w:rsidRDefault="00181C19">
      <w:pPr>
        <w:pStyle w:val="Titel"/>
      </w:pPr>
    </w:p>
    <w:p w:rsidR="00F95EA9" w:rsidRDefault="00281749">
      <w:pPr>
        <w:pStyle w:val="berschrift1"/>
      </w:pPr>
      <w:r>
        <w:t>praxisforum</w:t>
      </w:r>
      <w:r w:rsidR="006A2885">
        <w:t xml:space="preserve">, </w:t>
      </w:r>
      <w:r w:rsidR="00820013">
        <w:t>Formulierungen zur Wechselbezüglichkeit im Ehegattentestament, Beatrix Ruetten</w:t>
      </w:r>
    </w:p>
    <w:p w:rsidR="00D45EBA" w:rsidRDefault="00D45EBA" w:rsidP="00D45EBA"/>
    <w:p w:rsidR="009D3189" w:rsidRDefault="009D3189" w:rsidP="009D3189">
      <w:pPr>
        <w:autoSpaceDE w:val="0"/>
        <w:autoSpaceDN w:val="0"/>
        <w:adjustRightInd w:val="0"/>
        <w:rPr>
          <w:rFonts w:cs="AdvPS_SSSB"/>
          <w:b/>
          <w:szCs w:val="22"/>
        </w:rPr>
      </w:pPr>
      <w:r>
        <w:rPr>
          <w:rFonts w:cs="AdvPS_SSSB"/>
          <w:b/>
          <w:szCs w:val="22"/>
        </w:rPr>
        <w:t xml:space="preserve">S. </w:t>
      </w:r>
      <w:r w:rsidR="00820013">
        <w:rPr>
          <w:rFonts w:cs="AdvPS_SSSB"/>
          <w:b/>
          <w:szCs w:val="22"/>
        </w:rPr>
        <w:t>304</w:t>
      </w:r>
    </w:p>
    <w:p w:rsidR="009D3189" w:rsidRDefault="00820013" w:rsidP="009D3189">
      <w:pPr>
        <w:autoSpaceDE w:val="0"/>
        <w:autoSpaceDN w:val="0"/>
        <w:adjustRightInd w:val="0"/>
        <w:rPr>
          <w:rFonts w:cs="AdvPS_SSSB"/>
          <w:b/>
          <w:szCs w:val="22"/>
        </w:rPr>
      </w:pPr>
      <w:r w:rsidRPr="00820013">
        <w:rPr>
          <w:rFonts w:cs="AdvPS_SSSB"/>
          <w:b/>
          <w:szCs w:val="22"/>
        </w:rPr>
        <w:t>Beidseitige Wechselbez</w:t>
      </w:r>
      <w:r>
        <w:rPr>
          <w:rFonts w:cs="AdvPS_SSSB"/>
          <w:b/>
          <w:szCs w:val="22"/>
        </w:rPr>
        <w:t>ü</w:t>
      </w:r>
      <w:r w:rsidRPr="00820013">
        <w:rPr>
          <w:rFonts w:cs="AdvPS_SSSB"/>
          <w:b/>
          <w:szCs w:val="22"/>
        </w:rPr>
        <w:t>glichkeit:</w:t>
      </w:r>
    </w:p>
    <w:p w:rsidR="009D3189" w:rsidRPr="00E36B33" w:rsidRDefault="00820013" w:rsidP="00820013">
      <w:pPr>
        <w:autoSpaceDE w:val="0"/>
        <w:autoSpaceDN w:val="0"/>
        <w:adjustRightInd w:val="0"/>
        <w:jc w:val="both"/>
        <w:rPr>
          <w:rFonts w:cs="AdvPS_SSSB"/>
          <w:szCs w:val="22"/>
        </w:rPr>
      </w:pPr>
      <w:r w:rsidRPr="00820013">
        <w:rPr>
          <w:rFonts w:cs="AdvPS_SSSB"/>
          <w:szCs w:val="22"/>
        </w:rPr>
        <w:t>Die in unserem Testament getroffenen Verf</w:t>
      </w:r>
      <w:r>
        <w:rPr>
          <w:rFonts w:cs="AdvPS_SSSB"/>
          <w:szCs w:val="22"/>
        </w:rPr>
        <w:t>ü</w:t>
      </w:r>
      <w:r w:rsidRPr="00820013">
        <w:rPr>
          <w:rFonts w:cs="AdvPS_SSSB"/>
          <w:szCs w:val="22"/>
        </w:rPr>
        <w:t>gungen A und Verf</w:t>
      </w:r>
      <w:r>
        <w:rPr>
          <w:rFonts w:cs="AdvPS_SSSB"/>
          <w:szCs w:val="22"/>
        </w:rPr>
        <w:t>ü</w:t>
      </w:r>
      <w:r w:rsidRPr="00820013">
        <w:rPr>
          <w:rFonts w:cs="AdvPS_SSSB"/>
          <w:szCs w:val="22"/>
        </w:rPr>
        <w:t>gungen B (z. B. der gegenseitigen Alleinerbeneinsetzung sowie der</w:t>
      </w:r>
      <w:r>
        <w:rPr>
          <w:rFonts w:cs="AdvPS_SSSB"/>
          <w:szCs w:val="22"/>
        </w:rPr>
        <w:t xml:space="preserve"> </w:t>
      </w:r>
      <w:r w:rsidRPr="00820013">
        <w:rPr>
          <w:rFonts w:cs="AdvPS_SSSB"/>
          <w:szCs w:val="22"/>
        </w:rPr>
        <w:t>Schlusserbenbenennung) des Ehemanns und der Ehefrau sowohl</w:t>
      </w:r>
      <w:r>
        <w:rPr>
          <w:rFonts w:cs="AdvPS_SSSB"/>
          <w:szCs w:val="22"/>
        </w:rPr>
        <w:t xml:space="preserve"> </w:t>
      </w:r>
      <w:r w:rsidRPr="00820013">
        <w:rPr>
          <w:rFonts w:cs="AdvPS_SSSB"/>
          <w:szCs w:val="22"/>
        </w:rPr>
        <w:t>f</w:t>
      </w:r>
      <w:r>
        <w:rPr>
          <w:rFonts w:cs="AdvPS_SSSB"/>
          <w:szCs w:val="22"/>
        </w:rPr>
        <w:t>ü</w:t>
      </w:r>
      <w:r w:rsidRPr="00820013">
        <w:rPr>
          <w:rFonts w:cs="AdvPS_SSSB"/>
          <w:szCs w:val="22"/>
        </w:rPr>
        <w:t>r den ersten als auch f</w:t>
      </w:r>
      <w:r>
        <w:rPr>
          <w:rFonts w:cs="AdvPS_SSSB"/>
          <w:szCs w:val="22"/>
        </w:rPr>
        <w:t>ü</w:t>
      </w:r>
      <w:r w:rsidRPr="00820013">
        <w:rPr>
          <w:rFonts w:cs="AdvPS_SSSB"/>
          <w:szCs w:val="22"/>
        </w:rPr>
        <w:t>r den zweiten Todesfall sollen insgesamt</w:t>
      </w:r>
      <w:r>
        <w:rPr>
          <w:rFonts w:cs="AdvPS_SSSB"/>
          <w:szCs w:val="22"/>
        </w:rPr>
        <w:t xml:space="preserve"> </w:t>
      </w:r>
      <w:r w:rsidRPr="00820013">
        <w:rPr>
          <w:rFonts w:cs="AdvPS_SSSB"/>
          <w:szCs w:val="22"/>
        </w:rPr>
        <w:t>wechselbez</w:t>
      </w:r>
      <w:r>
        <w:rPr>
          <w:rFonts w:cs="AdvPS_SSSB"/>
          <w:szCs w:val="22"/>
        </w:rPr>
        <w:t>ü</w:t>
      </w:r>
      <w:r w:rsidRPr="00820013">
        <w:rPr>
          <w:rFonts w:cs="AdvPS_SSSB"/>
          <w:szCs w:val="22"/>
        </w:rPr>
        <w:t>glich und daher bindend sein.</w:t>
      </w:r>
    </w:p>
    <w:p w:rsidR="009D3189" w:rsidRDefault="009D3189" w:rsidP="00E36B33">
      <w:pPr>
        <w:autoSpaceDE w:val="0"/>
        <w:autoSpaceDN w:val="0"/>
        <w:adjustRightInd w:val="0"/>
        <w:jc w:val="both"/>
        <w:rPr>
          <w:rFonts w:cs="AdvPS_SSSB"/>
          <w:szCs w:val="22"/>
        </w:rPr>
      </w:pPr>
    </w:p>
    <w:p w:rsidR="009D3189" w:rsidRDefault="009D3189" w:rsidP="009D3189">
      <w:pPr>
        <w:rPr>
          <w:b/>
        </w:rPr>
      </w:pPr>
      <w:r w:rsidRPr="00D45EBA">
        <w:rPr>
          <w:b/>
        </w:rPr>
        <w:t xml:space="preserve">S. </w:t>
      </w:r>
      <w:r w:rsidR="00820013">
        <w:rPr>
          <w:b/>
        </w:rPr>
        <w:t>304</w:t>
      </w:r>
    </w:p>
    <w:p w:rsidR="009D3189" w:rsidRDefault="00820013" w:rsidP="009D3189">
      <w:pPr>
        <w:rPr>
          <w:b/>
        </w:rPr>
      </w:pPr>
      <w:r w:rsidRPr="00820013">
        <w:rPr>
          <w:b/>
        </w:rPr>
        <w:t>Wechselbez</w:t>
      </w:r>
      <w:r>
        <w:rPr>
          <w:b/>
        </w:rPr>
        <w:t>ü</w:t>
      </w:r>
      <w:r w:rsidRPr="00820013">
        <w:rPr>
          <w:b/>
        </w:rPr>
        <w:t>gliche Verf</w:t>
      </w:r>
      <w:r>
        <w:rPr>
          <w:b/>
        </w:rPr>
        <w:t>ü</w:t>
      </w:r>
      <w:r w:rsidRPr="00820013">
        <w:rPr>
          <w:b/>
        </w:rPr>
        <w:t>gungen:</w:t>
      </w:r>
    </w:p>
    <w:p w:rsidR="009D3189" w:rsidRDefault="00820013" w:rsidP="00820013">
      <w:pPr>
        <w:jc w:val="both"/>
      </w:pPr>
      <w:r w:rsidRPr="00820013">
        <w:t>Die gegenseitige Einsetzung zu Alleinerben ist wechselbez</w:t>
      </w:r>
      <w:r>
        <w:t>ü</w:t>
      </w:r>
      <w:r w:rsidRPr="00820013">
        <w:t>glich.</w:t>
      </w:r>
      <w:r>
        <w:t xml:space="preserve"> </w:t>
      </w:r>
      <w:r w:rsidRPr="00820013">
        <w:t>Dies gilt auch f</w:t>
      </w:r>
      <w:r>
        <w:t>ü</w:t>
      </w:r>
      <w:r w:rsidRPr="00820013">
        <w:t>r die Ersatzerben. Sodann ist wechselbez</w:t>
      </w:r>
      <w:r>
        <w:t>ü</w:t>
      </w:r>
      <w:r w:rsidRPr="00820013">
        <w:t>glich</w:t>
      </w:r>
      <w:r>
        <w:t xml:space="preserve"> </w:t>
      </w:r>
      <w:r w:rsidRPr="00820013">
        <w:t>die Anordnung der Verm</w:t>
      </w:r>
      <w:r>
        <w:t>ä</w:t>
      </w:r>
      <w:r w:rsidRPr="00820013">
        <w:t>chtnisse zugunsten unserer Kinder.</w:t>
      </w:r>
      <w:r>
        <w:t xml:space="preserve"> </w:t>
      </w:r>
      <w:r w:rsidRPr="00820013">
        <w:t>Ferner ist die Einsetzung der Schlusserben wechselbez</w:t>
      </w:r>
      <w:r>
        <w:t>ü</w:t>
      </w:r>
      <w:r w:rsidRPr="00820013">
        <w:t>glich.</w:t>
      </w:r>
      <w:r>
        <w:rPr>
          <w:rStyle w:val="Funotenzeichen"/>
        </w:rPr>
        <w:footnoteReference w:id="1"/>
      </w:r>
    </w:p>
    <w:p w:rsidR="009D3189" w:rsidRDefault="009D3189" w:rsidP="009D3189"/>
    <w:p w:rsidR="009D3189" w:rsidRPr="00391DFC" w:rsidRDefault="009D3189" w:rsidP="009D3189">
      <w:pPr>
        <w:rPr>
          <w:b/>
        </w:rPr>
      </w:pPr>
      <w:r w:rsidRPr="00391DFC">
        <w:rPr>
          <w:b/>
        </w:rPr>
        <w:t xml:space="preserve">S. </w:t>
      </w:r>
      <w:r w:rsidR="00820013">
        <w:rPr>
          <w:b/>
        </w:rPr>
        <w:t>304</w:t>
      </w:r>
    </w:p>
    <w:p w:rsidR="009D3189" w:rsidRPr="000651D1" w:rsidRDefault="00820013" w:rsidP="009D3189">
      <w:pPr>
        <w:rPr>
          <w:b/>
        </w:rPr>
      </w:pPr>
      <w:r w:rsidRPr="00820013">
        <w:rPr>
          <w:b/>
        </w:rPr>
        <w:t>Ausschluss der Wechselbez</w:t>
      </w:r>
      <w:r>
        <w:rPr>
          <w:b/>
        </w:rPr>
        <w:t>üg</w:t>
      </w:r>
      <w:r w:rsidRPr="00820013">
        <w:rPr>
          <w:b/>
        </w:rPr>
        <w:t>lichkeit</w:t>
      </w:r>
      <w:r>
        <w:rPr>
          <w:b/>
        </w:rPr>
        <w:t>:</w:t>
      </w:r>
    </w:p>
    <w:p w:rsidR="009D3189" w:rsidRDefault="00820013" w:rsidP="00820013">
      <w:pPr>
        <w:autoSpaceDE w:val="0"/>
        <w:autoSpaceDN w:val="0"/>
        <w:adjustRightInd w:val="0"/>
        <w:jc w:val="both"/>
        <w:rPr>
          <w:rFonts w:cs="AdvPS_SSSB"/>
          <w:szCs w:val="22"/>
        </w:rPr>
      </w:pPr>
      <w:r w:rsidRPr="00820013">
        <w:rPr>
          <w:rFonts w:cs="AdvPS_SSSB"/>
          <w:szCs w:val="22"/>
        </w:rPr>
        <w:t>Die von uns f</w:t>
      </w:r>
      <w:r>
        <w:rPr>
          <w:rFonts w:cs="AdvPS_SSSB"/>
          <w:szCs w:val="22"/>
        </w:rPr>
        <w:t>ü</w:t>
      </w:r>
      <w:r w:rsidRPr="00820013">
        <w:rPr>
          <w:rFonts w:cs="AdvPS_SSSB"/>
          <w:szCs w:val="22"/>
        </w:rPr>
        <w:t>r den ersten und den zweiten Todesfall getroffenen</w:t>
      </w:r>
      <w:r>
        <w:rPr>
          <w:rFonts w:cs="AdvPS_SSSB"/>
          <w:szCs w:val="22"/>
        </w:rPr>
        <w:t xml:space="preserve"> </w:t>
      </w:r>
      <w:r w:rsidRPr="00820013">
        <w:rPr>
          <w:rFonts w:cs="AdvPS_SSSB"/>
          <w:szCs w:val="22"/>
        </w:rPr>
        <w:t>Verf</w:t>
      </w:r>
      <w:r>
        <w:rPr>
          <w:rFonts w:cs="AdvPS_SSSB"/>
          <w:szCs w:val="22"/>
        </w:rPr>
        <w:t>ü</w:t>
      </w:r>
      <w:r w:rsidRPr="00820013">
        <w:rPr>
          <w:rFonts w:cs="AdvPS_SSSB"/>
          <w:szCs w:val="22"/>
        </w:rPr>
        <w:t>gungen sollen entgegen jeder anderslautenden gesetzlichen</w:t>
      </w:r>
      <w:r>
        <w:rPr>
          <w:rFonts w:cs="AdvPS_SSSB"/>
          <w:szCs w:val="22"/>
        </w:rPr>
        <w:t xml:space="preserve"> </w:t>
      </w:r>
      <w:r w:rsidRPr="00820013">
        <w:rPr>
          <w:rFonts w:cs="AdvPS_SSSB"/>
          <w:szCs w:val="22"/>
        </w:rPr>
        <w:t>oder richterlichen Vermutungs- oder Auslegungsregel nicht wechselbez</w:t>
      </w:r>
      <w:r>
        <w:rPr>
          <w:rFonts w:cs="AdvPS_SSSB"/>
          <w:szCs w:val="22"/>
        </w:rPr>
        <w:t>ü</w:t>
      </w:r>
      <w:r w:rsidRPr="00820013">
        <w:rPr>
          <w:rFonts w:cs="AdvPS_SSSB"/>
          <w:szCs w:val="22"/>
        </w:rPr>
        <w:t>glich und nicht bindend sein, sodass jeder Ehegatte f</w:t>
      </w:r>
      <w:r>
        <w:rPr>
          <w:rFonts w:cs="AdvPS_SSSB"/>
          <w:szCs w:val="22"/>
        </w:rPr>
        <w:t>ü</w:t>
      </w:r>
      <w:r w:rsidRPr="00820013">
        <w:rPr>
          <w:rFonts w:cs="AdvPS_SSSB"/>
          <w:szCs w:val="22"/>
        </w:rPr>
        <w:t>r</w:t>
      </w:r>
      <w:r>
        <w:rPr>
          <w:rFonts w:cs="AdvPS_SSSB"/>
          <w:szCs w:val="22"/>
        </w:rPr>
        <w:t xml:space="preserve"> </w:t>
      </w:r>
      <w:r w:rsidRPr="00820013">
        <w:rPr>
          <w:rFonts w:cs="AdvPS_SSSB"/>
          <w:szCs w:val="22"/>
        </w:rPr>
        <w:t>sich jederzeit abweichende letztwillige Verf</w:t>
      </w:r>
      <w:r>
        <w:rPr>
          <w:rFonts w:cs="AdvPS_SSSB"/>
          <w:szCs w:val="22"/>
        </w:rPr>
        <w:t>ü</w:t>
      </w:r>
      <w:r w:rsidRPr="00820013">
        <w:rPr>
          <w:rFonts w:cs="AdvPS_SSSB"/>
          <w:szCs w:val="22"/>
        </w:rPr>
        <w:t>gungen treffen kann,</w:t>
      </w:r>
      <w:r>
        <w:rPr>
          <w:rFonts w:cs="AdvPS_SSSB"/>
          <w:szCs w:val="22"/>
        </w:rPr>
        <w:t xml:space="preserve"> </w:t>
      </w:r>
      <w:r w:rsidRPr="00820013">
        <w:rPr>
          <w:rFonts w:cs="AdvPS_SSSB"/>
          <w:szCs w:val="22"/>
        </w:rPr>
        <w:t>ohne dass dadurch die Verf</w:t>
      </w:r>
      <w:r>
        <w:rPr>
          <w:rFonts w:cs="AdvPS_SSSB"/>
          <w:szCs w:val="22"/>
        </w:rPr>
        <w:t>ü</w:t>
      </w:r>
      <w:r w:rsidRPr="00820013">
        <w:rPr>
          <w:rFonts w:cs="AdvPS_SSSB"/>
          <w:szCs w:val="22"/>
        </w:rPr>
        <w:t>gungen des anderen Ehegatten unwirksam</w:t>
      </w:r>
      <w:r>
        <w:rPr>
          <w:rFonts w:cs="AdvPS_SSSB"/>
          <w:szCs w:val="22"/>
        </w:rPr>
        <w:t xml:space="preserve"> </w:t>
      </w:r>
      <w:r w:rsidRPr="00820013">
        <w:rPr>
          <w:rFonts w:cs="AdvPS_SSSB"/>
          <w:szCs w:val="22"/>
        </w:rPr>
        <w:t>werden.</w:t>
      </w:r>
      <w:r>
        <w:rPr>
          <w:rStyle w:val="Funotenzeichen"/>
          <w:rFonts w:cs="AdvPS_SSSB"/>
          <w:szCs w:val="22"/>
        </w:rPr>
        <w:footnoteReference w:id="2"/>
      </w:r>
    </w:p>
    <w:p w:rsidR="009D3189" w:rsidRDefault="009D3189" w:rsidP="009D3189">
      <w:pPr>
        <w:autoSpaceDE w:val="0"/>
        <w:autoSpaceDN w:val="0"/>
        <w:adjustRightInd w:val="0"/>
        <w:rPr>
          <w:rFonts w:cs="AdvPS_SSSB"/>
          <w:szCs w:val="22"/>
        </w:rPr>
      </w:pPr>
    </w:p>
    <w:p w:rsidR="009D3189" w:rsidRDefault="009D3189" w:rsidP="009D3189">
      <w:pPr>
        <w:autoSpaceDE w:val="0"/>
        <w:autoSpaceDN w:val="0"/>
        <w:adjustRightInd w:val="0"/>
        <w:rPr>
          <w:rFonts w:cs="AdvPS_SSSB"/>
          <w:b/>
          <w:szCs w:val="22"/>
        </w:rPr>
      </w:pPr>
      <w:r>
        <w:rPr>
          <w:rFonts w:cs="AdvPS_SSSB"/>
          <w:b/>
          <w:szCs w:val="22"/>
        </w:rPr>
        <w:t xml:space="preserve">S. </w:t>
      </w:r>
      <w:r w:rsidR="00820013">
        <w:rPr>
          <w:rFonts w:cs="AdvPS_SSSB"/>
          <w:b/>
          <w:szCs w:val="22"/>
        </w:rPr>
        <w:t>304</w:t>
      </w:r>
    </w:p>
    <w:p w:rsidR="009D3189" w:rsidRDefault="00820013" w:rsidP="00820013">
      <w:pPr>
        <w:autoSpaceDE w:val="0"/>
        <w:autoSpaceDN w:val="0"/>
        <w:adjustRightInd w:val="0"/>
        <w:rPr>
          <w:rFonts w:cs="AdvPS_SSSB"/>
          <w:b/>
          <w:szCs w:val="22"/>
        </w:rPr>
      </w:pPr>
      <w:r w:rsidRPr="00820013">
        <w:rPr>
          <w:rFonts w:cs="AdvPS_SSSB"/>
          <w:b/>
          <w:szCs w:val="22"/>
        </w:rPr>
        <w:t>Wechselbez</w:t>
      </w:r>
      <w:r>
        <w:rPr>
          <w:rFonts w:cs="AdvPS_SSSB"/>
          <w:b/>
          <w:szCs w:val="22"/>
        </w:rPr>
        <w:t>üg</w:t>
      </w:r>
      <w:r w:rsidRPr="00820013">
        <w:rPr>
          <w:rFonts w:cs="AdvPS_SSSB"/>
          <w:b/>
          <w:szCs w:val="22"/>
        </w:rPr>
        <w:t>liche Verf</w:t>
      </w:r>
      <w:r>
        <w:rPr>
          <w:rFonts w:cs="AdvPS_SSSB"/>
          <w:b/>
          <w:szCs w:val="22"/>
        </w:rPr>
        <w:t>ü</w:t>
      </w:r>
      <w:r w:rsidRPr="00820013">
        <w:rPr>
          <w:rFonts w:cs="AdvPS_SSSB"/>
          <w:b/>
          <w:szCs w:val="22"/>
        </w:rPr>
        <w:t>gungen bis zum ersten</w:t>
      </w:r>
      <w:r>
        <w:rPr>
          <w:rFonts w:cs="AdvPS_SSSB"/>
          <w:b/>
          <w:szCs w:val="22"/>
        </w:rPr>
        <w:t xml:space="preserve"> </w:t>
      </w:r>
      <w:r w:rsidRPr="00820013">
        <w:rPr>
          <w:rFonts w:cs="AdvPS_SSSB"/>
          <w:b/>
          <w:szCs w:val="22"/>
        </w:rPr>
        <w:t>Todesfall:</w:t>
      </w:r>
    </w:p>
    <w:p w:rsidR="009D3189" w:rsidRPr="00E36B33" w:rsidRDefault="00820013" w:rsidP="00820013">
      <w:pPr>
        <w:autoSpaceDE w:val="0"/>
        <w:autoSpaceDN w:val="0"/>
        <w:adjustRightInd w:val="0"/>
        <w:jc w:val="both"/>
        <w:rPr>
          <w:rFonts w:cs="AdvPS_SSSB"/>
          <w:szCs w:val="22"/>
        </w:rPr>
      </w:pPr>
      <w:r w:rsidRPr="00820013">
        <w:rPr>
          <w:rFonts w:cs="AdvPS_SSSB"/>
          <w:szCs w:val="22"/>
        </w:rPr>
        <w:t>Die vorstehenden Verf</w:t>
      </w:r>
      <w:r>
        <w:rPr>
          <w:rFonts w:cs="AdvPS_SSSB"/>
          <w:szCs w:val="22"/>
        </w:rPr>
        <w:t>ü</w:t>
      </w:r>
      <w:r w:rsidRPr="00820013">
        <w:rPr>
          <w:rFonts w:cs="AdvPS_SSSB"/>
          <w:szCs w:val="22"/>
        </w:rPr>
        <w:t>gungen der Ehegatten sind zueinander</w:t>
      </w:r>
      <w:r>
        <w:rPr>
          <w:rFonts w:cs="AdvPS_SSSB"/>
          <w:szCs w:val="22"/>
        </w:rPr>
        <w:t xml:space="preserve"> </w:t>
      </w:r>
      <w:r w:rsidRPr="00820013">
        <w:rPr>
          <w:rFonts w:cs="AdvPS_SSSB"/>
          <w:szCs w:val="22"/>
        </w:rPr>
        <w:t>wechselbez</w:t>
      </w:r>
      <w:r>
        <w:rPr>
          <w:rFonts w:cs="AdvPS_SSSB"/>
          <w:szCs w:val="22"/>
        </w:rPr>
        <w:t>ü</w:t>
      </w:r>
      <w:r w:rsidRPr="00820013">
        <w:rPr>
          <w:rFonts w:cs="AdvPS_SSSB"/>
          <w:szCs w:val="22"/>
        </w:rPr>
        <w:t>glich. Nach dem</w:t>
      </w:r>
      <w:r>
        <w:rPr>
          <w:rFonts w:cs="AdvPS_SSSB"/>
          <w:szCs w:val="22"/>
        </w:rPr>
        <w:t xml:space="preserve"> </w:t>
      </w:r>
      <w:r w:rsidRPr="00820013">
        <w:rPr>
          <w:rFonts w:cs="AdvPS_SSSB"/>
          <w:szCs w:val="22"/>
        </w:rPr>
        <w:t>ersten Todesfall soll der</w:t>
      </w:r>
      <w:r>
        <w:rPr>
          <w:rFonts w:cs="AdvPS_SSSB"/>
          <w:szCs w:val="22"/>
        </w:rPr>
        <w:t xml:space="preserve"> Ü</w:t>
      </w:r>
      <w:r w:rsidRPr="00820013">
        <w:rPr>
          <w:rFonts w:cs="AdvPS_SSSB"/>
          <w:szCs w:val="22"/>
        </w:rPr>
        <w:t>berlebende</w:t>
      </w:r>
      <w:r>
        <w:rPr>
          <w:rFonts w:cs="AdvPS_SSSB"/>
          <w:szCs w:val="22"/>
        </w:rPr>
        <w:t xml:space="preserve"> </w:t>
      </w:r>
      <w:r w:rsidRPr="00820013">
        <w:rPr>
          <w:rFonts w:cs="AdvPS_SSSB"/>
          <w:szCs w:val="22"/>
        </w:rPr>
        <w:t>von den Bindungen befreit werden – die Verf</w:t>
      </w:r>
      <w:r>
        <w:rPr>
          <w:rFonts w:cs="AdvPS_SSSB"/>
          <w:szCs w:val="22"/>
        </w:rPr>
        <w:t>ü</w:t>
      </w:r>
      <w:r w:rsidRPr="00820013">
        <w:rPr>
          <w:rFonts w:cs="AdvPS_SSSB"/>
          <w:szCs w:val="22"/>
        </w:rPr>
        <w:t>gungen f</w:t>
      </w:r>
      <w:r>
        <w:rPr>
          <w:rFonts w:cs="AdvPS_SSSB"/>
          <w:szCs w:val="22"/>
        </w:rPr>
        <w:t>ü</w:t>
      </w:r>
      <w:r w:rsidRPr="00820013">
        <w:rPr>
          <w:rFonts w:cs="AdvPS_SSSB"/>
          <w:szCs w:val="22"/>
        </w:rPr>
        <w:t>r den</w:t>
      </w:r>
      <w:r>
        <w:rPr>
          <w:rFonts w:cs="AdvPS_SSSB"/>
          <w:szCs w:val="22"/>
        </w:rPr>
        <w:t xml:space="preserve"> </w:t>
      </w:r>
      <w:r w:rsidRPr="00820013">
        <w:rPr>
          <w:rFonts w:cs="AdvPS_SSSB"/>
          <w:szCs w:val="22"/>
        </w:rPr>
        <w:t>Schlusserbfall sollen entgegen jeder gesetzlichen oder richterlichen</w:t>
      </w:r>
      <w:r>
        <w:rPr>
          <w:rFonts w:cs="AdvPS_SSSB"/>
          <w:szCs w:val="22"/>
        </w:rPr>
        <w:t xml:space="preserve"> </w:t>
      </w:r>
      <w:r w:rsidRPr="00820013">
        <w:rPr>
          <w:rFonts w:cs="AdvPS_SSSB"/>
          <w:szCs w:val="22"/>
        </w:rPr>
        <w:t>Vermutungs- oder Auslegungsregelung vollumf</w:t>
      </w:r>
      <w:r>
        <w:rPr>
          <w:rFonts w:cs="AdvPS_SSSB"/>
          <w:szCs w:val="22"/>
        </w:rPr>
        <w:t>ä</w:t>
      </w:r>
      <w:r w:rsidRPr="00820013">
        <w:rPr>
          <w:rFonts w:cs="AdvPS_SSSB"/>
          <w:szCs w:val="22"/>
        </w:rPr>
        <w:t>nglich abge</w:t>
      </w:r>
      <w:r>
        <w:rPr>
          <w:rFonts w:cs="AdvPS_SSSB"/>
          <w:szCs w:val="22"/>
        </w:rPr>
        <w:t>ä</w:t>
      </w:r>
      <w:r w:rsidRPr="00820013">
        <w:rPr>
          <w:rFonts w:cs="AdvPS_SSSB"/>
          <w:szCs w:val="22"/>
        </w:rPr>
        <w:t>ndert werden k</w:t>
      </w:r>
      <w:r>
        <w:rPr>
          <w:rFonts w:cs="AdvPS_SSSB"/>
          <w:szCs w:val="22"/>
        </w:rPr>
        <w:t>ö</w:t>
      </w:r>
      <w:r w:rsidRPr="00820013">
        <w:rPr>
          <w:rFonts w:cs="AdvPS_SSSB"/>
          <w:szCs w:val="22"/>
        </w:rPr>
        <w:t>nnen. Die Verf</w:t>
      </w:r>
      <w:r>
        <w:rPr>
          <w:rFonts w:cs="AdvPS_SSSB"/>
          <w:szCs w:val="22"/>
        </w:rPr>
        <w:t>ü</w:t>
      </w:r>
      <w:r w:rsidRPr="00820013">
        <w:rPr>
          <w:rFonts w:cs="AdvPS_SSSB"/>
          <w:szCs w:val="22"/>
        </w:rPr>
        <w:t>gungen des zuerst verstorbenen</w:t>
      </w:r>
      <w:r>
        <w:rPr>
          <w:rFonts w:cs="AdvPS_SSSB"/>
          <w:szCs w:val="22"/>
        </w:rPr>
        <w:t xml:space="preserve"> </w:t>
      </w:r>
      <w:r w:rsidRPr="00820013">
        <w:rPr>
          <w:rFonts w:cs="AdvPS_SSSB"/>
          <w:szCs w:val="22"/>
        </w:rPr>
        <w:t>Ehegatten bleiben auch in diesem Fall bestehen.</w:t>
      </w:r>
      <w:r>
        <w:rPr>
          <w:rStyle w:val="Funotenzeichen"/>
          <w:rFonts w:cs="AdvPS_SSSB"/>
          <w:szCs w:val="22"/>
        </w:rPr>
        <w:footnoteReference w:id="3"/>
      </w:r>
    </w:p>
    <w:p w:rsidR="009D3189" w:rsidRDefault="009D3189" w:rsidP="00E36B33">
      <w:pPr>
        <w:autoSpaceDE w:val="0"/>
        <w:autoSpaceDN w:val="0"/>
        <w:adjustRightInd w:val="0"/>
        <w:jc w:val="both"/>
        <w:rPr>
          <w:rFonts w:cs="AdvPS_SSSB"/>
          <w:szCs w:val="22"/>
        </w:rPr>
      </w:pPr>
    </w:p>
    <w:p w:rsidR="005177A7" w:rsidRPr="005177A7" w:rsidRDefault="005177A7" w:rsidP="005177A7">
      <w:pPr>
        <w:autoSpaceDE w:val="0"/>
        <w:autoSpaceDN w:val="0"/>
        <w:adjustRightInd w:val="0"/>
        <w:jc w:val="both"/>
        <w:rPr>
          <w:rFonts w:cs="AdvPS_SSSB"/>
          <w:b/>
          <w:szCs w:val="22"/>
        </w:rPr>
      </w:pPr>
      <w:r w:rsidRPr="005177A7">
        <w:rPr>
          <w:rFonts w:cs="AdvPS_SSSB"/>
          <w:b/>
          <w:szCs w:val="22"/>
        </w:rPr>
        <w:t xml:space="preserve">S. </w:t>
      </w:r>
      <w:r w:rsidR="00820013">
        <w:rPr>
          <w:rFonts w:cs="AdvPS_SSSB"/>
          <w:b/>
          <w:szCs w:val="22"/>
        </w:rPr>
        <w:t>304</w:t>
      </w:r>
    </w:p>
    <w:p w:rsidR="005177A7" w:rsidRPr="005177A7" w:rsidRDefault="00820013" w:rsidP="00820013">
      <w:pPr>
        <w:autoSpaceDE w:val="0"/>
        <w:autoSpaceDN w:val="0"/>
        <w:adjustRightInd w:val="0"/>
        <w:jc w:val="both"/>
        <w:rPr>
          <w:rFonts w:cs="AdvPS_SSSB"/>
          <w:b/>
          <w:szCs w:val="22"/>
        </w:rPr>
      </w:pPr>
      <w:r w:rsidRPr="00820013">
        <w:rPr>
          <w:rFonts w:cs="AdvPS_SSSB"/>
          <w:b/>
          <w:szCs w:val="22"/>
        </w:rPr>
        <w:t>Anordnung der Wechselbez</w:t>
      </w:r>
      <w:r>
        <w:rPr>
          <w:rFonts w:cs="AdvPS_SSSB"/>
          <w:b/>
          <w:szCs w:val="22"/>
        </w:rPr>
        <w:t>ü</w:t>
      </w:r>
      <w:r w:rsidR="00E4159E">
        <w:rPr>
          <w:rFonts w:cs="AdvPS_SSSB"/>
          <w:b/>
          <w:szCs w:val="22"/>
        </w:rPr>
        <w:t>g</w:t>
      </w:r>
      <w:r w:rsidRPr="00820013">
        <w:rPr>
          <w:rFonts w:cs="AdvPS_SSSB"/>
          <w:b/>
          <w:szCs w:val="22"/>
        </w:rPr>
        <w:t>lichkeit der Verf</w:t>
      </w:r>
      <w:r>
        <w:rPr>
          <w:rFonts w:cs="AdvPS_SSSB"/>
          <w:b/>
          <w:szCs w:val="22"/>
        </w:rPr>
        <w:t>ü</w:t>
      </w:r>
      <w:r w:rsidRPr="00820013">
        <w:rPr>
          <w:rFonts w:cs="AdvPS_SSSB"/>
          <w:b/>
          <w:szCs w:val="22"/>
        </w:rPr>
        <w:t>gungen</w:t>
      </w:r>
      <w:r>
        <w:rPr>
          <w:rFonts w:cs="AdvPS_SSSB"/>
          <w:b/>
          <w:szCs w:val="22"/>
        </w:rPr>
        <w:t xml:space="preserve"> </w:t>
      </w:r>
      <w:r w:rsidRPr="00820013">
        <w:rPr>
          <w:rFonts w:cs="AdvPS_SSSB"/>
          <w:b/>
          <w:szCs w:val="22"/>
        </w:rPr>
        <w:t>zugunsten desselben Dritten:</w:t>
      </w:r>
    </w:p>
    <w:p w:rsidR="00820013" w:rsidRDefault="00820013" w:rsidP="00820013">
      <w:pPr>
        <w:autoSpaceDE w:val="0"/>
        <w:autoSpaceDN w:val="0"/>
        <w:adjustRightInd w:val="0"/>
        <w:jc w:val="both"/>
        <w:rPr>
          <w:rFonts w:cs="AdvPS_SSSB"/>
          <w:szCs w:val="22"/>
        </w:rPr>
      </w:pPr>
      <w:r w:rsidRPr="00820013">
        <w:rPr>
          <w:rFonts w:cs="AdvPS_SSSB"/>
          <w:szCs w:val="22"/>
        </w:rPr>
        <w:t>Ich, der Ehegatte 1, setzte den Dritten D zu meinem alleinigen</w:t>
      </w:r>
      <w:r>
        <w:rPr>
          <w:rFonts w:cs="AdvPS_SSSB"/>
          <w:szCs w:val="22"/>
        </w:rPr>
        <w:t xml:space="preserve"> </w:t>
      </w:r>
      <w:r w:rsidRPr="00820013">
        <w:rPr>
          <w:rFonts w:cs="AdvPS_SSSB"/>
          <w:szCs w:val="22"/>
        </w:rPr>
        <w:t>und unbeschr</w:t>
      </w:r>
      <w:r>
        <w:rPr>
          <w:rFonts w:cs="AdvPS_SSSB"/>
          <w:szCs w:val="22"/>
        </w:rPr>
        <w:t>ä</w:t>
      </w:r>
      <w:r w:rsidRPr="00820013">
        <w:rPr>
          <w:rFonts w:cs="AdvPS_SSSB"/>
          <w:szCs w:val="22"/>
        </w:rPr>
        <w:t>nkten Erben ein. Ich, der Ehegatte 2, setze den</w:t>
      </w:r>
      <w:r w:rsidR="002B5A0D">
        <w:rPr>
          <w:rFonts w:cs="AdvPS_SSSB"/>
          <w:szCs w:val="22"/>
        </w:rPr>
        <w:t xml:space="preserve"> </w:t>
      </w:r>
      <w:r w:rsidRPr="00820013">
        <w:rPr>
          <w:rFonts w:cs="AdvPS_SSSB"/>
          <w:szCs w:val="22"/>
        </w:rPr>
        <w:t>Dritten D zu meinem alleinigen und unbeschr</w:t>
      </w:r>
      <w:r w:rsidR="002B5A0D">
        <w:rPr>
          <w:rFonts w:cs="AdvPS_SSSB"/>
          <w:szCs w:val="22"/>
        </w:rPr>
        <w:t>ä</w:t>
      </w:r>
      <w:r w:rsidRPr="00820013">
        <w:rPr>
          <w:rFonts w:cs="AdvPS_SSSB"/>
          <w:szCs w:val="22"/>
        </w:rPr>
        <w:t>nkten Erben ein.</w:t>
      </w:r>
    </w:p>
    <w:p w:rsidR="002B5A0D" w:rsidRPr="00820013" w:rsidRDefault="002B5A0D" w:rsidP="00820013">
      <w:pPr>
        <w:autoSpaceDE w:val="0"/>
        <w:autoSpaceDN w:val="0"/>
        <w:adjustRightInd w:val="0"/>
        <w:jc w:val="both"/>
        <w:rPr>
          <w:rFonts w:cs="AdvPS_SSSB"/>
          <w:szCs w:val="22"/>
        </w:rPr>
      </w:pPr>
    </w:p>
    <w:p w:rsidR="00820013" w:rsidRDefault="00820013" w:rsidP="00820013">
      <w:pPr>
        <w:autoSpaceDE w:val="0"/>
        <w:autoSpaceDN w:val="0"/>
        <w:adjustRightInd w:val="0"/>
        <w:jc w:val="both"/>
        <w:rPr>
          <w:rFonts w:cs="AdvPS_SSSB"/>
          <w:szCs w:val="22"/>
        </w:rPr>
      </w:pPr>
      <w:r w:rsidRPr="00820013">
        <w:rPr>
          <w:rFonts w:cs="AdvPS_SSSB"/>
          <w:szCs w:val="22"/>
        </w:rPr>
        <w:t>Die vorstehenden Verf</w:t>
      </w:r>
      <w:r w:rsidR="002B5A0D">
        <w:rPr>
          <w:rFonts w:cs="AdvPS_SSSB"/>
          <w:szCs w:val="22"/>
        </w:rPr>
        <w:t>ü</w:t>
      </w:r>
      <w:r w:rsidRPr="00820013">
        <w:rPr>
          <w:rFonts w:cs="AdvPS_SSSB"/>
          <w:szCs w:val="22"/>
        </w:rPr>
        <w:t>gungen der Ehegatten sind zueinander</w:t>
      </w:r>
      <w:r w:rsidR="002B5A0D">
        <w:rPr>
          <w:rFonts w:cs="AdvPS_SSSB"/>
          <w:szCs w:val="22"/>
        </w:rPr>
        <w:t xml:space="preserve"> </w:t>
      </w:r>
      <w:r w:rsidRPr="00820013">
        <w:rPr>
          <w:rFonts w:cs="AdvPS_SSSB"/>
          <w:szCs w:val="22"/>
        </w:rPr>
        <w:t>nicht wechselbez</w:t>
      </w:r>
      <w:r w:rsidR="002B5A0D">
        <w:rPr>
          <w:rFonts w:cs="AdvPS_SSSB"/>
          <w:szCs w:val="22"/>
        </w:rPr>
        <w:t>ü</w:t>
      </w:r>
      <w:r w:rsidRPr="00820013">
        <w:rPr>
          <w:rFonts w:cs="AdvPS_SSSB"/>
          <w:szCs w:val="22"/>
        </w:rPr>
        <w:t>glich und k</w:t>
      </w:r>
      <w:r w:rsidR="002B5A0D">
        <w:rPr>
          <w:rFonts w:cs="AdvPS_SSSB"/>
          <w:szCs w:val="22"/>
        </w:rPr>
        <w:t>ö</w:t>
      </w:r>
      <w:r w:rsidRPr="00820013">
        <w:rPr>
          <w:rFonts w:cs="AdvPS_SSSB"/>
          <w:szCs w:val="22"/>
        </w:rPr>
        <w:t>nnen jederzeit und auch nach dem</w:t>
      </w:r>
      <w:r w:rsidR="002B5A0D">
        <w:rPr>
          <w:rFonts w:cs="AdvPS_SSSB"/>
          <w:szCs w:val="22"/>
        </w:rPr>
        <w:t xml:space="preserve"> </w:t>
      </w:r>
      <w:r w:rsidRPr="00820013">
        <w:rPr>
          <w:rFonts w:cs="AdvPS_SSSB"/>
          <w:szCs w:val="22"/>
        </w:rPr>
        <w:t>ersten Todesfall abge</w:t>
      </w:r>
      <w:r w:rsidR="002B5A0D">
        <w:rPr>
          <w:rFonts w:cs="AdvPS_SSSB"/>
          <w:szCs w:val="22"/>
        </w:rPr>
        <w:t>ä</w:t>
      </w:r>
      <w:r w:rsidRPr="00820013">
        <w:rPr>
          <w:rFonts w:cs="AdvPS_SSSB"/>
          <w:szCs w:val="22"/>
        </w:rPr>
        <w:t>ndert werden.</w:t>
      </w:r>
    </w:p>
    <w:p w:rsidR="002B5A0D" w:rsidRPr="00820013" w:rsidRDefault="002B5A0D" w:rsidP="00820013">
      <w:pPr>
        <w:autoSpaceDE w:val="0"/>
        <w:autoSpaceDN w:val="0"/>
        <w:adjustRightInd w:val="0"/>
        <w:jc w:val="both"/>
        <w:rPr>
          <w:rFonts w:cs="AdvPS_SSSB"/>
          <w:szCs w:val="22"/>
        </w:rPr>
      </w:pPr>
    </w:p>
    <w:p w:rsidR="00820013" w:rsidRDefault="00820013" w:rsidP="00820013">
      <w:pPr>
        <w:autoSpaceDE w:val="0"/>
        <w:autoSpaceDN w:val="0"/>
        <w:adjustRightInd w:val="0"/>
        <w:jc w:val="both"/>
        <w:rPr>
          <w:rFonts w:cs="AdvPS_SSSB"/>
          <w:szCs w:val="22"/>
        </w:rPr>
      </w:pPr>
      <w:r w:rsidRPr="00820013">
        <w:rPr>
          <w:rFonts w:cs="AdvPS_SSSB"/>
          <w:szCs w:val="22"/>
        </w:rPr>
        <w:t>Oder:</w:t>
      </w:r>
    </w:p>
    <w:p w:rsidR="002B5A0D" w:rsidRPr="00820013" w:rsidRDefault="002B5A0D" w:rsidP="00820013">
      <w:pPr>
        <w:autoSpaceDE w:val="0"/>
        <w:autoSpaceDN w:val="0"/>
        <w:adjustRightInd w:val="0"/>
        <w:jc w:val="both"/>
        <w:rPr>
          <w:rFonts w:cs="AdvPS_SSSB"/>
          <w:szCs w:val="22"/>
        </w:rPr>
      </w:pPr>
    </w:p>
    <w:p w:rsidR="005177A7" w:rsidRPr="005177A7" w:rsidRDefault="00820013" w:rsidP="00820013">
      <w:pPr>
        <w:autoSpaceDE w:val="0"/>
        <w:autoSpaceDN w:val="0"/>
        <w:adjustRightInd w:val="0"/>
        <w:jc w:val="both"/>
        <w:rPr>
          <w:rFonts w:cs="AdvPS_SSSB"/>
          <w:szCs w:val="22"/>
        </w:rPr>
      </w:pPr>
      <w:r w:rsidRPr="00820013">
        <w:rPr>
          <w:rFonts w:cs="AdvPS_SSSB"/>
          <w:szCs w:val="22"/>
        </w:rPr>
        <w:t>Die vorstehenden Verf</w:t>
      </w:r>
      <w:r w:rsidR="002B5A0D">
        <w:rPr>
          <w:rFonts w:cs="AdvPS_SSSB"/>
          <w:szCs w:val="22"/>
        </w:rPr>
        <w:t>ü</w:t>
      </w:r>
      <w:r w:rsidRPr="00820013">
        <w:rPr>
          <w:rFonts w:cs="AdvPS_SSSB"/>
          <w:szCs w:val="22"/>
        </w:rPr>
        <w:t>gungen der Ehegatten sind zueinander</w:t>
      </w:r>
      <w:r w:rsidR="002B5A0D">
        <w:rPr>
          <w:rFonts w:cs="AdvPS_SSSB"/>
          <w:szCs w:val="22"/>
        </w:rPr>
        <w:t xml:space="preserve"> </w:t>
      </w:r>
      <w:r w:rsidRPr="00820013">
        <w:rPr>
          <w:rFonts w:cs="AdvPS_SSSB"/>
          <w:szCs w:val="22"/>
        </w:rPr>
        <w:t>wechselbez</w:t>
      </w:r>
      <w:r w:rsidR="002B5A0D">
        <w:rPr>
          <w:rFonts w:cs="AdvPS_SSSB"/>
          <w:szCs w:val="22"/>
        </w:rPr>
        <w:t>ü</w:t>
      </w:r>
      <w:r w:rsidRPr="00820013">
        <w:rPr>
          <w:rFonts w:cs="AdvPS_SSSB"/>
          <w:szCs w:val="22"/>
        </w:rPr>
        <w:t>glich und nach dem ersten Todesfall bindend.</w:t>
      </w:r>
    </w:p>
    <w:p w:rsidR="005177A7" w:rsidRPr="005177A7" w:rsidRDefault="005177A7" w:rsidP="005177A7">
      <w:pPr>
        <w:autoSpaceDE w:val="0"/>
        <w:autoSpaceDN w:val="0"/>
        <w:adjustRightInd w:val="0"/>
        <w:jc w:val="both"/>
        <w:rPr>
          <w:rFonts w:cs="AdvPS_SSSB"/>
          <w:szCs w:val="22"/>
        </w:rPr>
      </w:pPr>
    </w:p>
    <w:p w:rsidR="005177A7" w:rsidRPr="005177A7" w:rsidRDefault="005177A7" w:rsidP="005177A7">
      <w:pPr>
        <w:autoSpaceDE w:val="0"/>
        <w:autoSpaceDN w:val="0"/>
        <w:adjustRightInd w:val="0"/>
        <w:jc w:val="both"/>
        <w:rPr>
          <w:rFonts w:cs="AdvPS_SSSB"/>
          <w:b/>
          <w:szCs w:val="22"/>
        </w:rPr>
      </w:pPr>
      <w:r w:rsidRPr="005177A7">
        <w:rPr>
          <w:rFonts w:cs="AdvPS_SSSB"/>
          <w:b/>
          <w:szCs w:val="22"/>
        </w:rPr>
        <w:t xml:space="preserve">S. </w:t>
      </w:r>
      <w:r w:rsidR="002B5A0D">
        <w:rPr>
          <w:rFonts w:cs="AdvPS_SSSB"/>
          <w:b/>
          <w:szCs w:val="22"/>
        </w:rPr>
        <w:t>304</w:t>
      </w:r>
    </w:p>
    <w:p w:rsidR="005177A7" w:rsidRPr="005177A7" w:rsidRDefault="002B5A0D" w:rsidP="002B5A0D">
      <w:pPr>
        <w:autoSpaceDE w:val="0"/>
        <w:autoSpaceDN w:val="0"/>
        <w:adjustRightInd w:val="0"/>
        <w:jc w:val="both"/>
        <w:rPr>
          <w:rFonts w:cs="AdvPS_SSSB"/>
          <w:b/>
          <w:szCs w:val="22"/>
        </w:rPr>
      </w:pPr>
      <w:r w:rsidRPr="002B5A0D">
        <w:rPr>
          <w:rFonts w:cs="AdvPS_SSSB"/>
          <w:b/>
          <w:szCs w:val="22"/>
        </w:rPr>
        <w:t>Keine Wechselbez</w:t>
      </w:r>
      <w:r>
        <w:rPr>
          <w:rFonts w:cs="AdvPS_SSSB"/>
          <w:b/>
          <w:szCs w:val="22"/>
        </w:rPr>
        <w:t>üg</w:t>
      </w:r>
      <w:r w:rsidRPr="002B5A0D">
        <w:rPr>
          <w:rFonts w:cs="AdvPS_SSSB"/>
          <w:b/>
          <w:szCs w:val="22"/>
        </w:rPr>
        <w:t>lichkeit der</w:t>
      </w:r>
      <w:r>
        <w:rPr>
          <w:rFonts w:cs="AdvPS_SSSB"/>
          <w:b/>
          <w:szCs w:val="22"/>
        </w:rPr>
        <w:t xml:space="preserve"> </w:t>
      </w:r>
      <w:r w:rsidRPr="002B5A0D">
        <w:rPr>
          <w:rFonts w:cs="AdvPS_SSSB"/>
          <w:b/>
          <w:szCs w:val="22"/>
        </w:rPr>
        <w:t>Schlusserbeneinsetzung:</w:t>
      </w:r>
    </w:p>
    <w:p w:rsidR="005177A7" w:rsidRPr="005177A7" w:rsidRDefault="002B5A0D" w:rsidP="002B5A0D">
      <w:pPr>
        <w:autoSpaceDE w:val="0"/>
        <w:autoSpaceDN w:val="0"/>
        <w:adjustRightInd w:val="0"/>
        <w:jc w:val="both"/>
        <w:rPr>
          <w:rFonts w:cs="AdvPS_SSSB"/>
          <w:szCs w:val="22"/>
        </w:rPr>
      </w:pPr>
      <w:r w:rsidRPr="002B5A0D">
        <w:rPr>
          <w:rFonts w:cs="AdvPS_SSSB"/>
          <w:szCs w:val="22"/>
        </w:rPr>
        <w:lastRenderedPageBreak/>
        <w:t>Die jeweiligen Schlusserbeneinsetzungen der Ehegatten f</w:t>
      </w:r>
      <w:r>
        <w:rPr>
          <w:rFonts w:cs="AdvPS_SSSB"/>
          <w:szCs w:val="22"/>
        </w:rPr>
        <w:t>ü</w:t>
      </w:r>
      <w:r w:rsidRPr="002B5A0D">
        <w:rPr>
          <w:rFonts w:cs="AdvPS_SSSB"/>
          <w:szCs w:val="22"/>
        </w:rPr>
        <w:t>r den</w:t>
      </w:r>
      <w:r>
        <w:rPr>
          <w:rFonts w:cs="AdvPS_SSSB"/>
          <w:szCs w:val="22"/>
        </w:rPr>
        <w:t xml:space="preserve"> </w:t>
      </w:r>
      <w:r w:rsidRPr="002B5A0D">
        <w:rPr>
          <w:rFonts w:cs="AdvPS_SSSB"/>
          <w:szCs w:val="22"/>
        </w:rPr>
        <w:t>Fall des Vorversterbens des anderen Ehegatten sind zueinander</w:t>
      </w:r>
      <w:r>
        <w:rPr>
          <w:rFonts w:cs="AdvPS_SSSB"/>
          <w:szCs w:val="22"/>
        </w:rPr>
        <w:t xml:space="preserve"> </w:t>
      </w:r>
      <w:r w:rsidRPr="002B5A0D">
        <w:rPr>
          <w:rFonts w:cs="AdvPS_SSSB"/>
          <w:szCs w:val="22"/>
        </w:rPr>
        <w:t>nicht wechselbez</w:t>
      </w:r>
      <w:r>
        <w:rPr>
          <w:rFonts w:cs="AdvPS_SSSB"/>
          <w:szCs w:val="22"/>
        </w:rPr>
        <w:t>ü</w:t>
      </w:r>
      <w:r w:rsidRPr="002B5A0D">
        <w:rPr>
          <w:rFonts w:cs="AdvPS_SSSB"/>
          <w:szCs w:val="22"/>
        </w:rPr>
        <w:t>glich, d. h. jeder Ehegatte kann seine Schlusserbeneinsetzung</w:t>
      </w:r>
      <w:r>
        <w:rPr>
          <w:rFonts w:cs="AdvPS_SSSB"/>
          <w:szCs w:val="22"/>
        </w:rPr>
        <w:t xml:space="preserve"> </w:t>
      </w:r>
      <w:r w:rsidRPr="002B5A0D">
        <w:rPr>
          <w:rFonts w:cs="AdvPS_SSSB"/>
          <w:szCs w:val="22"/>
        </w:rPr>
        <w:t>jederzeit, auch nach dem Tod des anderen Ehegatten,</w:t>
      </w:r>
      <w:r>
        <w:rPr>
          <w:rFonts w:cs="AdvPS_SSSB"/>
          <w:szCs w:val="22"/>
        </w:rPr>
        <w:t xml:space="preserve"> </w:t>
      </w:r>
      <w:r w:rsidRPr="002B5A0D">
        <w:rPr>
          <w:rFonts w:cs="AdvPS_SSSB"/>
          <w:szCs w:val="22"/>
        </w:rPr>
        <w:t>ab</w:t>
      </w:r>
      <w:r>
        <w:rPr>
          <w:rFonts w:cs="AdvPS_SSSB"/>
          <w:szCs w:val="22"/>
        </w:rPr>
        <w:t>ä</w:t>
      </w:r>
      <w:r w:rsidRPr="002B5A0D">
        <w:rPr>
          <w:rFonts w:cs="AdvPS_SSSB"/>
          <w:szCs w:val="22"/>
        </w:rPr>
        <w:t>ndern.</w:t>
      </w:r>
    </w:p>
    <w:p w:rsidR="005177A7" w:rsidRPr="005177A7" w:rsidRDefault="005177A7" w:rsidP="005177A7">
      <w:pPr>
        <w:autoSpaceDE w:val="0"/>
        <w:autoSpaceDN w:val="0"/>
        <w:adjustRightInd w:val="0"/>
        <w:jc w:val="both"/>
        <w:rPr>
          <w:rFonts w:cs="AdvPS_SSSB"/>
          <w:szCs w:val="22"/>
        </w:rPr>
      </w:pPr>
    </w:p>
    <w:p w:rsidR="005177A7" w:rsidRPr="005177A7" w:rsidRDefault="005177A7" w:rsidP="005177A7">
      <w:pPr>
        <w:autoSpaceDE w:val="0"/>
        <w:autoSpaceDN w:val="0"/>
        <w:adjustRightInd w:val="0"/>
        <w:jc w:val="both"/>
        <w:rPr>
          <w:rFonts w:cs="AdvPS_SSSB"/>
          <w:b/>
          <w:szCs w:val="22"/>
        </w:rPr>
      </w:pPr>
      <w:r w:rsidRPr="005177A7">
        <w:rPr>
          <w:rFonts w:cs="AdvPS_SSSB"/>
          <w:b/>
          <w:szCs w:val="22"/>
        </w:rPr>
        <w:t xml:space="preserve">S. </w:t>
      </w:r>
      <w:r w:rsidR="002B5A0D">
        <w:rPr>
          <w:rFonts w:cs="AdvPS_SSSB"/>
          <w:b/>
          <w:szCs w:val="22"/>
        </w:rPr>
        <w:t>304</w:t>
      </w:r>
    </w:p>
    <w:p w:rsidR="005177A7" w:rsidRPr="005177A7" w:rsidRDefault="002B5A0D" w:rsidP="005177A7">
      <w:pPr>
        <w:autoSpaceDE w:val="0"/>
        <w:autoSpaceDN w:val="0"/>
        <w:adjustRightInd w:val="0"/>
        <w:jc w:val="both"/>
        <w:rPr>
          <w:rFonts w:cs="AdvPS_SSSB"/>
          <w:b/>
          <w:szCs w:val="22"/>
        </w:rPr>
      </w:pPr>
      <w:r w:rsidRPr="002B5A0D">
        <w:rPr>
          <w:rFonts w:cs="AdvPS_SSSB"/>
          <w:b/>
          <w:szCs w:val="22"/>
        </w:rPr>
        <w:t>Einseitige Wechselbez</w:t>
      </w:r>
      <w:r>
        <w:rPr>
          <w:rFonts w:cs="AdvPS_SSSB"/>
          <w:b/>
          <w:szCs w:val="22"/>
        </w:rPr>
        <w:t>üg</w:t>
      </w:r>
      <w:r w:rsidRPr="002B5A0D">
        <w:rPr>
          <w:rFonts w:cs="AdvPS_SSSB"/>
          <w:b/>
          <w:szCs w:val="22"/>
        </w:rPr>
        <w:t>lichkeit:</w:t>
      </w:r>
    </w:p>
    <w:p w:rsidR="002B5A0D" w:rsidRPr="002B5A0D" w:rsidRDefault="002B5A0D" w:rsidP="002B5A0D">
      <w:pPr>
        <w:autoSpaceDE w:val="0"/>
        <w:autoSpaceDN w:val="0"/>
        <w:adjustRightInd w:val="0"/>
        <w:jc w:val="both"/>
        <w:rPr>
          <w:rFonts w:cs="AdvPS_SSSB"/>
          <w:szCs w:val="22"/>
        </w:rPr>
      </w:pPr>
      <w:r w:rsidRPr="002B5A0D">
        <w:rPr>
          <w:rFonts w:cs="AdvPS_SSSB"/>
          <w:szCs w:val="22"/>
        </w:rPr>
        <w:t>Die Verf</w:t>
      </w:r>
      <w:r>
        <w:rPr>
          <w:rFonts w:cs="AdvPS_SSSB"/>
          <w:szCs w:val="22"/>
        </w:rPr>
        <w:t>ü</w:t>
      </w:r>
      <w:r w:rsidRPr="002B5A0D">
        <w:rPr>
          <w:rFonts w:cs="AdvPS_SSSB"/>
          <w:szCs w:val="22"/>
        </w:rPr>
        <w:t>gung A der Ehefrau ist zu der Verf</w:t>
      </w:r>
      <w:r>
        <w:rPr>
          <w:rFonts w:cs="AdvPS_SSSB"/>
          <w:szCs w:val="22"/>
        </w:rPr>
        <w:t>ü</w:t>
      </w:r>
      <w:r w:rsidRPr="002B5A0D">
        <w:rPr>
          <w:rFonts w:cs="AdvPS_SSSB"/>
          <w:szCs w:val="22"/>
        </w:rPr>
        <w:t>gung B des Ehemanns</w:t>
      </w:r>
      <w:r>
        <w:rPr>
          <w:rFonts w:cs="AdvPS_SSSB"/>
          <w:szCs w:val="22"/>
        </w:rPr>
        <w:t xml:space="preserve"> </w:t>
      </w:r>
      <w:r w:rsidRPr="002B5A0D">
        <w:rPr>
          <w:rFonts w:cs="AdvPS_SSSB"/>
          <w:szCs w:val="22"/>
        </w:rPr>
        <w:t>wechselbez</w:t>
      </w:r>
      <w:r>
        <w:rPr>
          <w:rFonts w:cs="AdvPS_SSSB"/>
          <w:szCs w:val="22"/>
        </w:rPr>
        <w:t>ü</w:t>
      </w:r>
      <w:r w:rsidRPr="002B5A0D">
        <w:rPr>
          <w:rFonts w:cs="AdvPS_SSSB"/>
          <w:szCs w:val="22"/>
        </w:rPr>
        <w:t>glich, nicht jedoch umgekehrt. Sie kann daher</w:t>
      </w:r>
      <w:r>
        <w:rPr>
          <w:rFonts w:cs="AdvPS_SSSB"/>
          <w:szCs w:val="22"/>
        </w:rPr>
        <w:t xml:space="preserve"> </w:t>
      </w:r>
      <w:r w:rsidRPr="002B5A0D">
        <w:rPr>
          <w:rFonts w:cs="AdvPS_SSSB"/>
          <w:szCs w:val="22"/>
        </w:rPr>
        <w:t>nach dem Tod des Ehemanns von der Ehefrau nach Annahme</w:t>
      </w:r>
    </w:p>
    <w:p w:rsidR="002B5A0D" w:rsidRDefault="002B5A0D" w:rsidP="002B5A0D">
      <w:pPr>
        <w:autoSpaceDE w:val="0"/>
        <w:autoSpaceDN w:val="0"/>
        <w:adjustRightInd w:val="0"/>
        <w:jc w:val="both"/>
        <w:rPr>
          <w:rFonts w:cs="AdvPS_SSSB"/>
          <w:szCs w:val="22"/>
        </w:rPr>
      </w:pPr>
      <w:r w:rsidRPr="002B5A0D">
        <w:rPr>
          <w:rFonts w:cs="AdvPS_SSSB"/>
          <w:szCs w:val="22"/>
        </w:rPr>
        <w:t>des ihr von ihm Zugewendeten nicht mehr abge</w:t>
      </w:r>
      <w:r>
        <w:rPr>
          <w:rFonts w:cs="AdvPS_SSSB"/>
          <w:szCs w:val="22"/>
        </w:rPr>
        <w:t>ä</w:t>
      </w:r>
      <w:r w:rsidRPr="002B5A0D">
        <w:rPr>
          <w:rFonts w:cs="AdvPS_SSSB"/>
          <w:szCs w:val="22"/>
        </w:rPr>
        <w:t>ndert werden.</w:t>
      </w:r>
    </w:p>
    <w:p w:rsidR="002B5A0D" w:rsidRPr="002B5A0D" w:rsidRDefault="002B5A0D" w:rsidP="002B5A0D">
      <w:pPr>
        <w:autoSpaceDE w:val="0"/>
        <w:autoSpaceDN w:val="0"/>
        <w:adjustRightInd w:val="0"/>
        <w:jc w:val="both"/>
        <w:rPr>
          <w:rFonts w:cs="AdvPS_SSSB"/>
          <w:szCs w:val="22"/>
        </w:rPr>
      </w:pPr>
    </w:p>
    <w:p w:rsidR="005177A7" w:rsidRPr="005177A7" w:rsidRDefault="002B5A0D" w:rsidP="002B5A0D">
      <w:pPr>
        <w:autoSpaceDE w:val="0"/>
        <w:autoSpaceDN w:val="0"/>
        <w:adjustRightInd w:val="0"/>
        <w:jc w:val="both"/>
        <w:rPr>
          <w:rFonts w:cs="AdvPS_SSSB"/>
          <w:szCs w:val="22"/>
        </w:rPr>
      </w:pPr>
      <w:r w:rsidRPr="002B5A0D">
        <w:rPr>
          <w:rFonts w:cs="AdvPS_SSSB"/>
          <w:szCs w:val="22"/>
        </w:rPr>
        <w:t>Klargestellt wird, dass die Verf</w:t>
      </w:r>
      <w:r>
        <w:rPr>
          <w:rFonts w:cs="AdvPS_SSSB"/>
          <w:szCs w:val="22"/>
        </w:rPr>
        <w:t>ü</w:t>
      </w:r>
      <w:r w:rsidRPr="002B5A0D">
        <w:rPr>
          <w:rFonts w:cs="AdvPS_SSSB"/>
          <w:szCs w:val="22"/>
        </w:rPr>
        <w:t>gungen des Ehemanns nicht</w:t>
      </w:r>
      <w:r>
        <w:rPr>
          <w:rFonts w:cs="AdvPS_SSSB"/>
          <w:szCs w:val="22"/>
        </w:rPr>
        <w:t xml:space="preserve"> </w:t>
      </w:r>
      <w:r w:rsidRPr="002B5A0D">
        <w:rPr>
          <w:rFonts w:cs="AdvPS_SSSB"/>
          <w:szCs w:val="22"/>
        </w:rPr>
        <w:t>wechselbez</w:t>
      </w:r>
      <w:r>
        <w:rPr>
          <w:rFonts w:cs="AdvPS_SSSB"/>
          <w:szCs w:val="22"/>
        </w:rPr>
        <w:t>ü</w:t>
      </w:r>
      <w:r w:rsidRPr="002B5A0D">
        <w:rPr>
          <w:rFonts w:cs="AdvPS_SSSB"/>
          <w:szCs w:val="22"/>
        </w:rPr>
        <w:t>glich sind und von diesem einseitig widerrufen werden</w:t>
      </w:r>
      <w:r>
        <w:rPr>
          <w:rFonts w:cs="AdvPS_SSSB"/>
          <w:szCs w:val="22"/>
        </w:rPr>
        <w:t xml:space="preserve"> </w:t>
      </w:r>
      <w:r w:rsidRPr="002B5A0D">
        <w:rPr>
          <w:rFonts w:cs="AdvPS_SSSB"/>
          <w:szCs w:val="22"/>
        </w:rPr>
        <w:t>k</w:t>
      </w:r>
      <w:r>
        <w:rPr>
          <w:rFonts w:cs="AdvPS_SSSB"/>
          <w:szCs w:val="22"/>
        </w:rPr>
        <w:t>ö</w:t>
      </w:r>
      <w:r w:rsidRPr="002B5A0D">
        <w:rPr>
          <w:rFonts w:cs="AdvPS_SSSB"/>
          <w:szCs w:val="22"/>
        </w:rPr>
        <w:t>nnen; dies beruht nach Erkl</w:t>
      </w:r>
      <w:r>
        <w:rPr>
          <w:rFonts w:cs="AdvPS_SSSB"/>
          <w:szCs w:val="22"/>
        </w:rPr>
        <w:t>ä</w:t>
      </w:r>
      <w:r w:rsidRPr="002B5A0D">
        <w:rPr>
          <w:rFonts w:cs="AdvPS_SSSB"/>
          <w:szCs w:val="22"/>
        </w:rPr>
        <w:t>rung der Beteiligten darauf,</w:t>
      </w:r>
      <w:r>
        <w:rPr>
          <w:rFonts w:cs="AdvPS_SSSB"/>
          <w:szCs w:val="22"/>
        </w:rPr>
        <w:t xml:space="preserve"> </w:t>
      </w:r>
      <w:r w:rsidRPr="002B5A0D">
        <w:rPr>
          <w:rFonts w:cs="AdvPS_SSSB"/>
          <w:szCs w:val="22"/>
        </w:rPr>
        <w:t>dass (…)</w:t>
      </w:r>
    </w:p>
    <w:p w:rsidR="005177A7" w:rsidRPr="005177A7" w:rsidRDefault="005177A7" w:rsidP="005177A7">
      <w:pPr>
        <w:autoSpaceDE w:val="0"/>
        <w:autoSpaceDN w:val="0"/>
        <w:adjustRightInd w:val="0"/>
        <w:jc w:val="both"/>
        <w:rPr>
          <w:rFonts w:cs="AdvPS_SSSB"/>
          <w:szCs w:val="22"/>
        </w:rPr>
      </w:pPr>
    </w:p>
    <w:p w:rsidR="005177A7" w:rsidRPr="005177A7" w:rsidRDefault="005177A7" w:rsidP="005177A7">
      <w:pPr>
        <w:autoSpaceDE w:val="0"/>
        <w:autoSpaceDN w:val="0"/>
        <w:adjustRightInd w:val="0"/>
        <w:jc w:val="both"/>
        <w:rPr>
          <w:rFonts w:cs="AdvPS_SSSB"/>
          <w:b/>
          <w:szCs w:val="22"/>
        </w:rPr>
      </w:pPr>
      <w:r w:rsidRPr="005177A7">
        <w:rPr>
          <w:rFonts w:cs="AdvPS_SSSB"/>
          <w:b/>
          <w:szCs w:val="22"/>
        </w:rPr>
        <w:t xml:space="preserve">S. </w:t>
      </w:r>
      <w:r w:rsidR="000B705E">
        <w:rPr>
          <w:rFonts w:cs="AdvPS_SSSB"/>
          <w:b/>
          <w:szCs w:val="22"/>
        </w:rPr>
        <w:t>305</w:t>
      </w:r>
    </w:p>
    <w:p w:rsidR="005177A7" w:rsidRPr="005177A7" w:rsidRDefault="000B705E" w:rsidP="005177A7">
      <w:pPr>
        <w:autoSpaceDE w:val="0"/>
        <w:autoSpaceDN w:val="0"/>
        <w:adjustRightInd w:val="0"/>
        <w:jc w:val="both"/>
        <w:rPr>
          <w:rFonts w:cs="AdvPS_SSSB"/>
          <w:b/>
          <w:szCs w:val="22"/>
        </w:rPr>
      </w:pPr>
      <w:r w:rsidRPr="000B705E">
        <w:rPr>
          <w:rFonts w:cs="AdvPS_SSSB"/>
          <w:b/>
          <w:szCs w:val="22"/>
        </w:rPr>
        <w:t>Wechselbez</w:t>
      </w:r>
      <w:r>
        <w:rPr>
          <w:rFonts w:cs="AdvPS_SSSB"/>
          <w:b/>
          <w:szCs w:val="22"/>
        </w:rPr>
        <w:t>ü</w:t>
      </w:r>
      <w:r w:rsidRPr="000B705E">
        <w:rPr>
          <w:rFonts w:cs="AdvPS_SSSB"/>
          <w:b/>
          <w:szCs w:val="22"/>
        </w:rPr>
        <w:t>glichkeit der Ersatzerbeneinsetzung:</w:t>
      </w:r>
    </w:p>
    <w:p w:rsidR="000B705E" w:rsidRDefault="000B705E" w:rsidP="000B705E">
      <w:pPr>
        <w:autoSpaceDE w:val="0"/>
        <w:autoSpaceDN w:val="0"/>
        <w:adjustRightInd w:val="0"/>
        <w:jc w:val="both"/>
        <w:rPr>
          <w:rFonts w:cs="AdvPS_SSSB"/>
          <w:szCs w:val="22"/>
        </w:rPr>
      </w:pPr>
      <w:r w:rsidRPr="000B705E">
        <w:rPr>
          <w:rFonts w:cs="AdvPS_SSSB"/>
          <w:szCs w:val="22"/>
        </w:rPr>
        <w:t>Abweichend von anderslautenden gesetzlichen Auslegungs-, Vermutungs-</w:t>
      </w:r>
      <w:r>
        <w:rPr>
          <w:rFonts w:cs="AdvPS_SSSB"/>
          <w:szCs w:val="22"/>
        </w:rPr>
        <w:t xml:space="preserve"> </w:t>
      </w:r>
      <w:r w:rsidRPr="000B705E">
        <w:rPr>
          <w:rFonts w:cs="AdvPS_SSSB"/>
          <w:szCs w:val="22"/>
        </w:rPr>
        <w:t>und Erg</w:t>
      </w:r>
      <w:r>
        <w:rPr>
          <w:rFonts w:cs="AdvPS_SSSB"/>
          <w:szCs w:val="22"/>
        </w:rPr>
        <w:t>ä</w:t>
      </w:r>
      <w:r w:rsidRPr="000B705E">
        <w:rPr>
          <w:rFonts w:cs="AdvPS_SSSB"/>
          <w:szCs w:val="22"/>
        </w:rPr>
        <w:t>nzungsregelungen und anderen gesetzlichen</w:t>
      </w:r>
      <w:r>
        <w:rPr>
          <w:rFonts w:cs="AdvPS_SSSB"/>
          <w:szCs w:val="22"/>
        </w:rPr>
        <w:t xml:space="preserve"> </w:t>
      </w:r>
      <w:r w:rsidRPr="000B705E">
        <w:rPr>
          <w:rFonts w:cs="AdvPS_SSSB"/>
          <w:szCs w:val="22"/>
        </w:rPr>
        <w:t>Bestimmungen wird A zum alleinigen und ausschließlichen Ersatzerben</w:t>
      </w:r>
      <w:r>
        <w:rPr>
          <w:rFonts w:cs="AdvPS_SSSB"/>
          <w:szCs w:val="22"/>
        </w:rPr>
        <w:t xml:space="preserve"> </w:t>
      </w:r>
      <w:r w:rsidRPr="000B705E">
        <w:rPr>
          <w:rFonts w:cs="AdvPS_SSSB"/>
          <w:szCs w:val="22"/>
        </w:rPr>
        <w:t>bestimmt.</w:t>
      </w:r>
    </w:p>
    <w:p w:rsidR="000B705E" w:rsidRPr="000B705E" w:rsidRDefault="000B705E" w:rsidP="000B705E">
      <w:pPr>
        <w:autoSpaceDE w:val="0"/>
        <w:autoSpaceDN w:val="0"/>
        <w:adjustRightInd w:val="0"/>
        <w:jc w:val="both"/>
        <w:rPr>
          <w:rFonts w:cs="AdvPS_SSSB"/>
          <w:szCs w:val="22"/>
        </w:rPr>
      </w:pPr>
    </w:p>
    <w:p w:rsidR="000B705E" w:rsidRDefault="000B705E" w:rsidP="000B705E">
      <w:pPr>
        <w:autoSpaceDE w:val="0"/>
        <w:autoSpaceDN w:val="0"/>
        <w:adjustRightInd w:val="0"/>
        <w:jc w:val="both"/>
        <w:rPr>
          <w:rFonts w:cs="AdvPS_SSSB"/>
          <w:szCs w:val="22"/>
        </w:rPr>
      </w:pPr>
      <w:r w:rsidRPr="000B705E">
        <w:rPr>
          <w:rFonts w:cs="AdvPS_SSSB"/>
          <w:szCs w:val="22"/>
        </w:rPr>
        <w:t>Die Ersatzerbenbestimmung soll wechselbez</w:t>
      </w:r>
      <w:r>
        <w:rPr>
          <w:rFonts w:cs="AdvPS_SSSB"/>
          <w:szCs w:val="22"/>
        </w:rPr>
        <w:t>ü</w:t>
      </w:r>
      <w:r w:rsidRPr="000B705E">
        <w:rPr>
          <w:rFonts w:cs="AdvPS_SSSB"/>
          <w:szCs w:val="22"/>
        </w:rPr>
        <w:t>glich und bindend</w:t>
      </w:r>
      <w:r>
        <w:rPr>
          <w:rFonts w:cs="AdvPS_SSSB"/>
          <w:szCs w:val="22"/>
        </w:rPr>
        <w:t xml:space="preserve"> </w:t>
      </w:r>
      <w:r w:rsidRPr="000B705E">
        <w:rPr>
          <w:rFonts w:cs="AdvPS_SSSB"/>
          <w:szCs w:val="22"/>
        </w:rPr>
        <w:t>angeordnet sein.</w:t>
      </w:r>
    </w:p>
    <w:p w:rsidR="000B705E" w:rsidRPr="000B705E" w:rsidRDefault="000B705E" w:rsidP="000B705E">
      <w:pPr>
        <w:autoSpaceDE w:val="0"/>
        <w:autoSpaceDN w:val="0"/>
        <w:adjustRightInd w:val="0"/>
        <w:jc w:val="both"/>
        <w:rPr>
          <w:rFonts w:cs="AdvPS_SSSB"/>
          <w:szCs w:val="22"/>
        </w:rPr>
      </w:pPr>
    </w:p>
    <w:p w:rsidR="000B705E" w:rsidRDefault="000B705E" w:rsidP="000B705E">
      <w:pPr>
        <w:autoSpaceDE w:val="0"/>
        <w:autoSpaceDN w:val="0"/>
        <w:adjustRightInd w:val="0"/>
        <w:jc w:val="both"/>
        <w:rPr>
          <w:rFonts w:cs="AdvPS_SSSB"/>
          <w:szCs w:val="22"/>
        </w:rPr>
      </w:pPr>
      <w:r w:rsidRPr="000B705E">
        <w:rPr>
          <w:rFonts w:cs="AdvPS_SSSB"/>
          <w:szCs w:val="22"/>
        </w:rPr>
        <w:t>Oder:</w:t>
      </w:r>
    </w:p>
    <w:p w:rsidR="000B705E" w:rsidRPr="000B705E" w:rsidRDefault="000B705E" w:rsidP="000B705E">
      <w:pPr>
        <w:autoSpaceDE w:val="0"/>
        <w:autoSpaceDN w:val="0"/>
        <w:adjustRightInd w:val="0"/>
        <w:jc w:val="both"/>
        <w:rPr>
          <w:rFonts w:cs="AdvPS_SSSB"/>
          <w:szCs w:val="22"/>
        </w:rPr>
      </w:pPr>
    </w:p>
    <w:p w:rsidR="005177A7" w:rsidRPr="005177A7" w:rsidRDefault="000B705E" w:rsidP="000B705E">
      <w:pPr>
        <w:autoSpaceDE w:val="0"/>
        <w:autoSpaceDN w:val="0"/>
        <w:adjustRightInd w:val="0"/>
        <w:jc w:val="both"/>
        <w:rPr>
          <w:rFonts w:cs="AdvPS_SSSB"/>
          <w:szCs w:val="22"/>
        </w:rPr>
      </w:pPr>
      <w:r w:rsidRPr="000B705E">
        <w:rPr>
          <w:rFonts w:cs="AdvPS_SSSB"/>
          <w:szCs w:val="22"/>
        </w:rPr>
        <w:t>Die Ersatzerbenbestimmung soll nicht bindend angeordnet werden,</w:t>
      </w:r>
      <w:r>
        <w:rPr>
          <w:rFonts w:cs="AdvPS_SSSB"/>
          <w:szCs w:val="22"/>
        </w:rPr>
        <w:t xml:space="preserve"> </w:t>
      </w:r>
      <w:r w:rsidRPr="000B705E">
        <w:rPr>
          <w:rFonts w:cs="AdvPS_SSSB"/>
          <w:szCs w:val="22"/>
        </w:rPr>
        <w:t xml:space="preserve">d. h. der </w:t>
      </w:r>
      <w:r>
        <w:rPr>
          <w:rFonts w:cs="AdvPS_SSSB"/>
          <w:szCs w:val="22"/>
        </w:rPr>
        <w:t>ü</w:t>
      </w:r>
      <w:r w:rsidRPr="000B705E">
        <w:rPr>
          <w:rFonts w:cs="AdvPS_SSSB"/>
          <w:szCs w:val="22"/>
        </w:rPr>
        <w:t>berlebende Ehegatte kann frei einen anderen</w:t>
      </w:r>
      <w:r>
        <w:rPr>
          <w:rFonts w:cs="AdvPS_SSSB"/>
          <w:szCs w:val="22"/>
        </w:rPr>
        <w:t xml:space="preserve"> </w:t>
      </w:r>
      <w:r w:rsidRPr="000B705E">
        <w:rPr>
          <w:rFonts w:cs="AdvPS_SSSB"/>
          <w:szCs w:val="22"/>
        </w:rPr>
        <w:t>Ersatzerben benennen. Unterl</w:t>
      </w:r>
      <w:r>
        <w:rPr>
          <w:rFonts w:cs="AdvPS_SSSB"/>
          <w:szCs w:val="22"/>
        </w:rPr>
        <w:t>ä</w:t>
      </w:r>
      <w:r w:rsidRPr="000B705E">
        <w:rPr>
          <w:rFonts w:cs="AdvPS_SSSB"/>
          <w:szCs w:val="22"/>
        </w:rPr>
        <w:t>sst er dies, tritt die gesetzliche</w:t>
      </w:r>
      <w:r>
        <w:rPr>
          <w:rFonts w:cs="AdvPS_SSSB"/>
          <w:szCs w:val="22"/>
        </w:rPr>
        <w:t xml:space="preserve"> </w:t>
      </w:r>
      <w:r w:rsidRPr="000B705E">
        <w:rPr>
          <w:rFonts w:cs="AdvPS_SSSB"/>
          <w:szCs w:val="22"/>
        </w:rPr>
        <w:t>Erbfolge samt aller Ersatzerben- und Anwachsungsregelungen</w:t>
      </w:r>
      <w:r>
        <w:rPr>
          <w:rFonts w:cs="AdvPS_SSSB"/>
          <w:szCs w:val="22"/>
        </w:rPr>
        <w:t xml:space="preserve"> </w:t>
      </w:r>
      <w:r w:rsidRPr="000B705E">
        <w:rPr>
          <w:rFonts w:cs="AdvPS_SSSB"/>
          <w:szCs w:val="22"/>
        </w:rPr>
        <w:t>ein.</w:t>
      </w:r>
    </w:p>
    <w:p w:rsidR="005177A7" w:rsidRPr="005177A7" w:rsidRDefault="005177A7" w:rsidP="005177A7">
      <w:pPr>
        <w:autoSpaceDE w:val="0"/>
        <w:autoSpaceDN w:val="0"/>
        <w:adjustRightInd w:val="0"/>
        <w:jc w:val="both"/>
        <w:rPr>
          <w:rFonts w:cs="AdvPS_SSSB"/>
          <w:szCs w:val="22"/>
        </w:rPr>
      </w:pPr>
    </w:p>
    <w:p w:rsidR="00820013" w:rsidRPr="00820013" w:rsidRDefault="00820013" w:rsidP="00820013">
      <w:pPr>
        <w:autoSpaceDE w:val="0"/>
        <w:autoSpaceDN w:val="0"/>
        <w:adjustRightInd w:val="0"/>
        <w:jc w:val="both"/>
        <w:rPr>
          <w:rFonts w:cs="AdvPS_SSSB"/>
          <w:b/>
          <w:szCs w:val="22"/>
        </w:rPr>
      </w:pPr>
      <w:r w:rsidRPr="00820013">
        <w:rPr>
          <w:rFonts w:cs="AdvPS_SSSB"/>
          <w:b/>
          <w:szCs w:val="22"/>
        </w:rPr>
        <w:t xml:space="preserve">S. </w:t>
      </w:r>
      <w:r w:rsidR="00916EE8">
        <w:rPr>
          <w:rFonts w:cs="AdvPS_SSSB"/>
          <w:b/>
          <w:szCs w:val="22"/>
        </w:rPr>
        <w:t>305</w:t>
      </w:r>
    </w:p>
    <w:p w:rsidR="00820013" w:rsidRPr="00820013" w:rsidRDefault="00916EE8" w:rsidP="00820013">
      <w:pPr>
        <w:autoSpaceDE w:val="0"/>
        <w:autoSpaceDN w:val="0"/>
        <w:adjustRightInd w:val="0"/>
        <w:jc w:val="both"/>
        <w:rPr>
          <w:rFonts w:cs="AdvPS_SSSB"/>
          <w:b/>
          <w:szCs w:val="22"/>
        </w:rPr>
      </w:pPr>
      <w:r w:rsidRPr="00916EE8">
        <w:rPr>
          <w:rFonts w:cs="AdvPS_SSSB"/>
          <w:b/>
          <w:szCs w:val="22"/>
        </w:rPr>
        <w:t>Ausschluss der Wechselbez</w:t>
      </w:r>
      <w:r>
        <w:rPr>
          <w:rFonts w:cs="AdvPS_SSSB"/>
          <w:b/>
          <w:szCs w:val="22"/>
        </w:rPr>
        <w:t>üg</w:t>
      </w:r>
      <w:r w:rsidRPr="00916EE8">
        <w:rPr>
          <w:rFonts w:cs="AdvPS_SSSB"/>
          <w:b/>
          <w:szCs w:val="22"/>
        </w:rPr>
        <w:t>lichkeit der Anwachsung:</w:t>
      </w:r>
    </w:p>
    <w:p w:rsidR="00820013" w:rsidRPr="00820013" w:rsidRDefault="00916EE8" w:rsidP="00916EE8">
      <w:pPr>
        <w:autoSpaceDE w:val="0"/>
        <w:autoSpaceDN w:val="0"/>
        <w:adjustRightInd w:val="0"/>
        <w:jc w:val="both"/>
        <w:rPr>
          <w:rFonts w:cs="AdvPS_SSSB"/>
          <w:szCs w:val="22"/>
        </w:rPr>
      </w:pPr>
      <w:r w:rsidRPr="00916EE8">
        <w:rPr>
          <w:rFonts w:cs="AdvPS_SSSB"/>
          <w:szCs w:val="22"/>
        </w:rPr>
        <w:t>Die Erbeinsetzung des A zum Schlusserben durch beide Ehegatten</w:t>
      </w:r>
      <w:r>
        <w:rPr>
          <w:rFonts w:cs="AdvPS_SSSB"/>
          <w:szCs w:val="22"/>
        </w:rPr>
        <w:t xml:space="preserve"> </w:t>
      </w:r>
      <w:r w:rsidRPr="00916EE8">
        <w:rPr>
          <w:rFonts w:cs="AdvPS_SSSB"/>
          <w:szCs w:val="22"/>
        </w:rPr>
        <w:t>wird wechselbez</w:t>
      </w:r>
      <w:r>
        <w:rPr>
          <w:rFonts w:cs="AdvPS_SSSB"/>
          <w:szCs w:val="22"/>
        </w:rPr>
        <w:t>ü</w:t>
      </w:r>
      <w:r w:rsidRPr="00916EE8">
        <w:rPr>
          <w:rFonts w:cs="AdvPS_SSSB"/>
          <w:szCs w:val="22"/>
        </w:rPr>
        <w:t>glich angeordnet. Sollte einer der Erben wegfallen,</w:t>
      </w:r>
      <w:r>
        <w:rPr>
          <w:rFonts w:cs="AdvPS_SSSB"/>
          <w:szCs w:val="22"/>
        </w:rPr>
        <w:t xml:space="preserve"> </w:t>
      </w:r>
      <w:r w:rsidRPr="00916EE8">
        <w:rPr>
          <w:rFonts w:cs="AdvPS_SSSB"/>
          <w:szCs w:val="22"/>
        </w:rPr>
        <w:t>werden ausdr</w:t>
      </w:r>
      <w:r>
        <w:rPr>
          <w:rFonts w:cs="AdvPS_SSSB"/>
          <w:szCs w:val="22"/>
        </w:rPr>
        <w:t>ü</w:t>
      </w:r>
      <w:r w:rsidRPr="00916EE8">
        <w:rPr>
          <w:rFonts w:cs="AdvPS_SSSB"/>
          <w:szCs w:val="22"/>
        </w:rPr>
        <w:t>cklich keine Ersatzerben benannt. F</w:t>
      </w:r>
      <w:r>
        <w:rPr>
          <w:rFonts w:cs="AdvPS_SSSB"/>
          <w:szCs w:val="22"/>
        </w:rPr>
        <w:t>ü</w:t>
      </w:r>
      <w:r w:rsidRPr="00916EE8">
        <w:rPr>
          <w:rFonts w:cs="AdvPS_SSSB"/>
          <w:szCs w:val="22"/>
        </w:rPr>
        <w:t>r den</w:t>
      </w:r>
      <w:r>
        <w:rPr>
          <w:rFonts w:cs="AdvPS_SSSB"/>
          <w:szCs w:val="22"/>
        </w:rPr>
        <w:t xml:space="preserve"> </w:t>
      </w:r>
      <w:r w:rsidRPr="00916EE8">
        <w:rPr>
          <w:rFonts w:cs="AdvPS_SSSB"/>
          <w:szCs w:val="22"/>
        </w:rPr>
        <w:t>Fall,</w:t>
      </w:r>
      <w:r>
        <w:rPr>
          <w:rFonts w:cs="AdvPS_SSSB"/>
          <w:szCs w:val="22"/>
        </w:rPr>
        <w:t xml:space="preserve"> </w:t>
      </w:r>
      <w:r w:rsidRPr="00916EE8">
        <w:rPr>
          <w:rFonts w:cs="AdvPS_SSSB"/>
          <w:szCs w:val="22"/>
        </w:rPr>
        <w:t>dass Anwachsung eintritt, soll die Bindungswirkung sich ausdr</w:t>
      </w:r>
      <w:r>
        <w:rPr>
          <w:rFonts w:cs="AdvPS_SSSB"/>
          <w:szCs w:val="22"/>
        </w:rPr>
        <w:t>ü</w:t>
      </w:r>
      <w:r w:rsidRPr="00916EE8">
        <w:rPr>
          <w:rFonts w:cs="AdvPS_SSSB"/>
          <w:szCs w:val="22"/>
        </w:rPr>
        <w:t xml:space="preserve">cklich nicht darauf beziehen. Der </w:t>
      </w:r>
      <w:r>
        <w:rPr>
          <w:rFonts w:cs="AdvPS_SSSB"/>
          <w:szCs w:val="22"/>
        </w:rPr>
        <w:t>ü</w:t>
      </w:r>
      <w:r w:rsidRPr="00916EE8">
        <w:rPr>
          <w:rFonts w:cs="AdvPS_SSSB"/>
          <w:szCs w:val="22"/>
        </w:rPr>
        <w:t>berlebende Ehegatte kann</w:t>
      </w:r>
      <w:r>
        <w:rPr>
          <w:rFonts w:cs="AdvPS_SSSB"/>
          <w:szCs w:val="22"/>
        </w:rPr>
        <w:t xml:space="preserve"> </w:t>
      </w:r>
      <w:r w:rsidRPr="00916EE8">
        <w:rPr>
          <w:rFonts w:cs="AdvPS_SSSB"/>
          <w:szCs w:val="22"/>
        </w:rPr>
        <w:t>frei einen Ersatzerben benennen.</w:t>
      </w:r>
    </w:p>
    <w:p w:rsidR="00820013" w:rsidRPr="00820013" w:rsidRDefault="00820013" w:rsidP="00820013">
      <w:pPr>
        <w:autoSpaceDE w:val="0"/>
        <w:autoSpaceDN w:val="0"/>
        <w:adjustRightInd w:val="0"/>
        <w:jc w:val="both"/>
        <w:rPr>
          <w:rFonts w:cs="AdvPS_SSSB"/>
          <w:szCs w:val="22"/>
        </w:rPr>
      </w:pPr>
    </w:p>
    <w:p w:rsidR="00820013" w:rsidRPr="00820013" w:rsidRDefault="00820013" w:rsidP="00820013">
      <w:pPr>
        <w:autoSpaceDE w:val="0"/>
        <w:autoSpaceDN w:val="0"/>
        <w:adjustRightInd w:val="0"/>
        <w:jc w:val="both"/>
        <w:rPr>
          <w:rFonts w:cs="AdvPS_SSSB"/>
          <w:b/>
          <w:szCs w:val="22"/>
        </w:rPr>
      </w:pPr>
      <w:r w:rsidRPr="00820013">
        <w:rPr>
          <w:rFonts w:cs="AdvPS_SSSB"/>
          <w:b/>
          <w:szCs w:val="22"/>
        </w:rPr>
        <w:t xml:space="preserve">S. </w:t>
      </w:r>
      <w:r w:rsidR="00916EE8">
        <w:rPr>
          <w:rFonts w:cs="AdvPS_SSSB"/>
          <w:b/>
          <w:szCs w:val="22"/>
        </w:rPr>
        <w:t>305</w:t>
      </w:r>
    </w:p>
    <w:p w:rsidR="00820013" w:rsidRPr="00820013" w:rsidRDefault="005D6B52" w:rsidP="005D6B52">
      <w:pPr>
        <w:autoSpaceDE w:val="0"/>
        <w:autoSpaceDN w:val="0"/>
        <w:adjustRightInd w:val="0"/>
        <w:jc w:val="both"/>
        <w:rPr>
          <w:rFonts w:cs="AdvPS_SSSB"/>
          <w:b/>
          <w:szCs w:val="22"/>
        </w:rPr>
      </w:pPr>
      <w:r w:rsidRPr="005D6B52">
        <w:rPr>
          <w:rFonts w:cs="AdvPS_SSSB"/>
          <w:b/>
          <w:szCs w:val="22"/>
        </w:rPr>
        <w:t>Bestand der eigenen Verf</w:t>
      </w:r>
      <w:r>
        <w:rPr>
          <w:rFonts w:cs="AdvPS_SSSB"/>
          <w:b/>
          <w:szCs w:val="22"/>
        </w:rPr>
        <w:t>ü</w:t>
      </w:r>
      <w:r w:rsidRPr="005D6B52">
        <w:rPr>
          <w:rFonts w:cs="AdvPS_SSSB"/>
          <w:b/>
          <w:szCs w:val="22"/>
        </w:rPr>
        <w:t>gung trotz Widerrufs der</w:t>
      </w:r>
      <w:r>
        <w:rPr>
          <w:rFonts w:cs="AdvPS_SSSB"/>
          <w:b/>
          <w:szCs w:val="22"/>
        </w:rPr>
        <w:t xml:space="preserve"> </w:t>
      </w:r>
      <w:r w:rsidRPr="005D6B52">
        <w:rPr>
          <w:rFonts w:cs="AdvPS_SSSB"/>
          <w:b/>
          <w:szCs w:val="22"/>
        </w:rPr>
        <w:t>wechselbez</w:t>
      </w:r>
      <w:r>
        <w:rPr>
          <w:rFonts w:cs="AdvPS_SSSB"/>
          <w:b/>
          <w:szCs w:val="22"/>
        </w:rPr>
        <w:t>ü</w:t>
      </w:r>
      <w:r w:rsidRPr="005D6B52">
        <w:rPr>
          <w:rFonts w:cs="AdvPS_SSSB"/>
          <w:b/>
          <w:szCs w:val="22"/>
        </w:rPr>
        <w:t>glichen Verf</w:t>
      </w:r>
      <w:r>
        <w:rPr>
          <w:rFonts w:cs="AdvPS_SSSB"/>
          <w:b/>
          <w:szCs w:val="22"/>
        </w:rPr>
        <w:t>ü</w:t>
      </w:r>
      <w:r w:rsidRPr="005D6B52">
        <w:rPr>
          <w:rFonts w:cs="AdvPS_SSSB"/>
          <w:b/>
          <w:szCs w:val="22"/>
        </w:rPr>
        <w:t>gung durch den Ehegatten:</w:t>
      </w:r>
    </w:p>
    <w:p w:rsidR="005D6B52" w:rsidRDefault="005D6B52" w:rsidP="005D6B52">
      <w:pPr>
        <w:autoSpaceDE w:val="0"/>
        <w:autoSpaceDN w:val="0"/>
        <w:adjustRightInd w:val="0"/>
        <w:jc w:val="both"/>
        <w:rPr>
          <w:rFonts w:cs="AdvPS_SSSB"/>
          <w:szCs w:val="22"/>
        </w:rPr>
      </w:pPr>
      <w:r w:rsidRPr="005D6B52">
        <w:rPr>
          <w:rFonts w:cs="AdvPS_SSSB"/>
          <w:szCs w:val="22"/>
        </w:rPr>
        <w:t>F</w:t>
      </w:r>
      <w:r>
        <w:rPr>
          <w:rFonts w:cs="AdvPS_SSSB"/>
          <w:szCs w:val="22"/>
        </w:rPr>
        <w:t>ü</w:t>
      </w:r>
      <w:r w:rsidRPr="005D6B52">
        <w:rPr>
          <w:rFonts w:cs="AdvPS_SSSB"/>
          <w:szCs w:val="22"/>
        </w:rPr>
        <w:t>r den Fall des Widerrufs oder der Nichtigkeit der Verf</w:t>
      </w:r>
      <w:r>
        <w:rPr>
          <w:rFonts w:cs="AdvPS_SSSB"/>
          <w:szCs w:val="22"/>
        </w:rPr>
        <w:t>ü</w:t>
      </w:r>
      <w:r w:rsidRPr="005D6B52">
        <w:rPr>
          <w:rFonts w:cs="AdvPS_SSSB"/>
          <w:szCs w:val="22"/>
        </w:rPr>
        <w:t>gung A</w:t>
      </w:r>
      <w:r>
        <w:rPr>
          <w:rFonts w:cs="AdvPS_SSSB"/>
          <w:szCs w:val="22"/>
        </w:rPr>
        <w:t xml:space="preserve"> </w:t>
      </w:r>
      <w:r w:rsidRPr="005D6B52">
        <w:rPr>
          <w:rFonts w:cs="AdvPS_SSSB"/>
          <w:szCs w:val="22"/>
        </w:rPr>
        <w:t>der Ehefrau bleibt die wechselbez</w:t>
      </w:r>
      <w:r>
        <w:rPr>
          <w:rFonts w:cs="AdvPS_SSSB"/>
          <w:szCs w:val="22"/>
        </w:rPr>
        <w:t>ü</w:t>
      </w:r>
      <w:r w:rsidRPr="005D6B52">
        <w:rPr>
          <w:rFonts w:cs="AdvPS_SSSB"/>
          <w:szCs w:val="22"/>
        </w:rPr>
        <w:t>gliche Verf</w:t>
      </w:r>
      <w:r>
        <w:rPr>
          <w:rFonts w:cs="AdvPS_SSSB"/>
          <w:szCs w:val="22"/>
        </w:rPr>
        <w:t>ü</w:t>
      </w:r>
      <w:r w:rsidRPr="005D6B52">
        <w:rPr>
          <w:rFonts w:cs="AdvPS_SSSB"/>
          <w:szCs w:val="22"/>
        </w:rPr>
        <w:t>gung B des Ehemanns</w:t>
      </w:r>
      <w:r>
        <w:rPr>
          <w:rFonts w:cs="AdvPS_SSSB"/>
          <w:szCs w:val="22"/>
        </w:rPr>
        <w:t xml:space="preserve"> </w:t>
      </w:r>
      <w:r w:rsidRPr="005D6B52">
        <w:rPr>
          <w:rFonts w:cs="AdvPS_SSSB"/>
          <w:szCs w:val="22"/>
        </w:rPr>
        <w:t>f</w:t>
      </w:r>
      <w:r>
        <w:rPr>
          <w:rFonts w:cs="AdvPS_SSSB"/>
          <w:szCs w:val="22"/>
        </w:rPr>
        <w:t>ü</w:t>
      </w:r>
      <w:r w:rsidRPr="005D6B52">
        <w:rPr>
          <w:rFonts w:cs="AdvPS_SSSB"/>
          <w:szCs w:val="22"/>
        </w:rPr>
        <w:t>r den zweiten Todesfall als einseitige Verf</w:t>
      </w:r>
      <w:r>
        <w:rPr>
          <w:rFonts w:cs="AdvPS_SSSB"/>
          <w:szCs w:val="22"/>
        </w:rPr>
        <w:t>ü</w:t>
      </w:r>
      <w:r w:rsidRPr="005D6B52">
        <w:rPr>
          <w:rFonts w:cs="AdvPS_SSSB"/>
          <w:szCs w:val="22"/>
        </w:rPr>
        <w:t>gungen</w:t>
      </w:r>
      <w:r>
        <w:rPr>
          <w:rFonts w:cs="AdvPS_SSSB"/>
          <w:szCs w:val="22"/>
        </w:rPr>
        <w:t xml:space="preserve"> </w:t>
      </w:r>
      <w:r w:rsidRPr="005D6B52">
        <w:rPr>
          <w:rFonts w:cs="AdvPS_SSSB"/>
          <w:szCs w:val="22"/>
        </w:rPr>
        <w:t>aufrechterhalten.</w:t>
      </w:r>
    </w:p>
    <w:p w:rsidR="005D6B52" w:rsidRPr="005D6B52" w:rsidRDefault="005D6B52" w:rsidP="005D6B52">
      <w:pPr>
        <w:autoSpaceDE w:val="0"/>
        <w:autoSpaceDN w:val="0"/>
        <w:adjustRightInd w:val="0"/>
        <w:jc w:val="both"/>
        <w:rPr>
          <w:rFonts w:cs="AdvPS_SSSB"/>
          <w:szCs w:val="22"/>
        </w:rPr>
      </w:pPr>
    </w:p>
    <w:p w:rsidR="005D6B52" w:rsidRDefault="005D6B52" w:rsidP="005D6B52">
      <w:pPr>
        <w:autoSpaceDE w:val="0"/>
        <w:autoSpaceDN w:val="0"/>
        <w:adjustRightInd w:val="0"/>
        <w:jc w:val="both"/>
        <w:rPr>
          <w:rFonts w:cs="AdvPS_SSSB"/>
          <w:szCs w:val="22"/>
        </w:rPr>
      </w:pPr>
      <w:r w:rsidRPr="005D6B52">
        <w:rPr>
          <w:rFonts w:cs="AdvPS_SSSB"/>
          <w:szCs w:val="22"/>
        </w:rPr>
        <w:t>Oder nur auf einen Ehegatten bezogen:</w:t>
      </w:r>
    </w:p>
    <w:p w:rsidR="005D6B52" w:rsidRPr="005D6B52" w:rsidRDefault="005D6B52" w:rsidP="005D6B52">
      <w:pPr>
        <w:autoSpaceDE w:val="0"/>
        <w:autoSpaceDN w:val="0"/>
        <w:adjustRightInd w:val="0"/>
        <w:jc w:val="both"/>
        <w:rPr>
          <w:rFonts w:cs="AdvPS_SSSB"/>
          <w:szCs w:val="22"/>
        </w:rPr>
      </w:pPr>
    </w:p>
    <w:p w:rsidR="005D6B52" w:rsidRDefault="005D6B52" w:rsidP="005D6B52">
      <w:pPr>
        <w:autoSpaceDE w:val="0"/>
        <w:autoSpaceDN w:val="0"/>
        <w:adjustRightInd w:val="0"/>
        <w:jc w:val="both"/>
        <w:rPr>
          <w:rFonts w:cs="AdvPS_SSSB"/>
          <w:szCs w:val="22"/>
        </w:rPr>
      </w:pPr>
      <w:r w:rsidRPr="005D6B52">
        <w:rPr>
          <w:rFonts w:cs="AdvPS_SSSB"/>
          <w:szCs w:val="22"/>
        </w:rPr>
        <w:t>Ich, der Ehegatte 1,</w:t>
      </w:r>
      <w:r>
        <w:rPr>
          <w:rFonts w:cs="AdvPS_SSSB"/>
          <w:szCs w:val="22"/>
        </w:rPr>
        <w:t xml:space="preserve"> </w:t>
      </w:r>
      <w:r w:rsidRPr="005D6B52">
        <w:rPr>
          <w:rFonts w:cs="AdvPS_SSSB"/>
          <w:szCs w:val="22"/>
        </w:rPr>
        <w:t>m</w:t>
      </w:r>
      <w:r>
        <w:rPr>
          <w:rFonts w:cs="AdvPS_SSSB"/>
          <w:szCs w:val="22"/>
        </w:rPr>
        <w:t>ö</w:t>
      </w:r>
      <w:r w:rsidRPr="005D6B52">
        <w:rPr>
          <w:rFonts w:cs="AdvPS_SSSB"/>
          <w:szCs w:val="22"/>
        </w:rPr>
        <w:t>chte die von mir getroffene Verf</w:t>
      </w:r>
      <w:r>
        <w:rPr>
          <w:rFonts w:cs="AdvPS_SSSB"/>
          <w:szCs w:val="22"/>
        </w:rPr>
        <w:t>ü</w:t>
      </w:r>
      <w:r w:rsidRPr="005D6B52">
        <w:rPr>
          <w:rFonts w:cs="AdvPS_SSSB"/>
          <w:szCs w:val="22"/>
        </w:rPr>
        <w:t>gung A als</w:t>
      </w:r>
      <w:r>
        <w:rPr>
          <w:rFonts w:cs="AdvPS_SSSB"/>
          <w:szCs w:val="22"/>
        </w:rPr>
        <w:t xml:space="preserve"> </w:t>
      </w:r>
      <w:r w:rsidRPr="005D6B52">
        <w:rPr>
          <w:rFonts w:cs="AdvPS_SSSB"/>
          <w:szCs w:val="22"/>
        </w:rPr>
        <w:t>einseitige Verf</w:t>
      </w:r>
      <w:r>
        <w:rPr>
          <w:rFonts w:cs="AdvPS_SSSB"/>
          <w:szCs w:val="22"/>
        </w:rPr>
        <w:t>ü</w:t>
      </w:r>
      <w:r w:rsidRPr="005D6B52">
        <w:rPr>
          <w:rFonts w:cs="AdvPS_SSSB"/>
          <w:szCs w:val="22"/>
        </w:rPr>
        <w:t>gung aufrechterhalten, auch wenn die dazu wechselbez</w:t>
      </w:r>
      <w:r>
        <w:rPr>
          <w:rFonts w:cs="AdvPS_SSSB"/>
          <w:szCs w:val="22"/>
        </w:rPr>
        <w:t>ü</w:t>
      </w:r>
      <w:r w:rsidRPr="005D6B52">
        <w:rPr>
          <w:rFonts w:cs="AdvPS_SSSB"/>
          <w:szCs w:val="22"/>
        </w:rPr>
        <w:t>gliche Verf</w:t>
      </w:r>
      <w:r>
        <w:rPr>
          <w:rFonts w:cs="AdvPS_SSSB"/>
          <w:szCs w:val="22"/>
        </w:rPr>
        <w:t>ü</w:t>
      </w:r>
      <w:r w:rsidRPr="005D6B52">
        <w:rPr>
          <w:rFonts w:cs="AdvPS_SSSB"/>
          <w:szCs w:val="22"/>
        </w:rPr>
        <w:t>gung B</w:t>
      </w:r>
      <w:r>
        <w:rPr>
          <w:rFonts w:cs="AdvPS_SSSB"/>
          <w:szCs w:val="22"/>
        </w:rPr>
        <w:t xml:space="preserve"> m</w:t>
      </w:r>
      <w:r w:rsidRPr="005D6B52">
        <w:rPr>
          <w:rFonts w:cs="AdvPS_SSSB"/>
          <w:szCs w:val="22"/>
        </w:rPr>
        <w:t>eines Ehegatten widerrufen wird oder</w:t>
      </w:r>
      <w:r>
        <w:rPr>
          <w:rFonts w:cs="AdvPS_SSSB"/>
          <w:szCs w:val="22"/>
        </w:rPr>
        <w:t xml:space="preserve"> </w:t>
      </w:r>
      <w:r w:rsidRPr="005D6B52">
        <w:rPr>
          <w:rFonts w:cs="AdvPS_SSSB"/>
          <w:szCs w:val="22"/>
        </w:rPr>
        <w:t>nichtig ist.</w:t>
      </w:r>
    </w:p>
    <w:p w:rsidR="005D6B52" w:rsidRPr="005D6B52" w:rsidRDefault="005D6B52" w:rsidP="005D6B52">
      <w:pPr>
        <w:autoSpaceDE w:val="0"/>
        <w:autoSpaceDN w:val="0"/>
        <w:adjustRightInd w:val="0"/>
        <w:jc w:val="both"/>
        <w:rPr>
          <w:rFonts w:cs="AdvPS_SSSB"/>
          <w:szCs w:val="22"/>
        </w:rPr>
      </w:pPr>
    </w:p>
    <w:p w:rsidR="005D6B52" w:rsidRDefault="005D6B52" w:rsidP="005D6B52">
      <w:pPr>
        <w:autoSpaceDE w:val="0"/>
        <w:autoSpaceDN w:val="0"/>
        <w:adjustRightInd w:val="0"/>
        <w:jc w:val="both"/>
        <w:rPr>
          <w:rFonts w:cs="AdvPS_SSSB"/>
          <w:szCs w:val="22"/>
        </w:rPr>
      </w:pPr>
      <w:r w:rsidRPr="005D6B52">
        <w:rPr>
          <w:rFonts w:cs="AdvPS_SSSB"/>
          <w:szCs w:val="22"/>
        </w:rPr>
        <w:t>Gegebenenfalls:</w:t>
      </w:r>
    </w:p>
    <w:p w:rsidR="005D6B52" w:rsidRPr="005D6B52" w:rsidRDefault="005D6B52" w:rsidP="005D6B52">
      <w:pPr>
        <w:autoSpaceDE w:val="0"/>
        <w:autoSpaceDN w:val="0"/>
        <w:adjustRightInd w:val="0"/>
        <w:jc w:val="both"/>
        <w:rPr>
          <w:rFonts w:cs="AdvPS_SSSB"/>
          <w:szCs w:val="22"/>
        </w:rPr>
      </w:pPr>
    </w:p>
    <w:p w:rsidR="00820013" w:rsidRPr="00820013" w:rsidRDefault="005D6B52" w:rsidP="005D6B52">
      <w:pPr>
        <w:autoSpaceDE w:val="0"/>
        <w:autoSpaceDN w:val="0"/>
        <w:adjustRightInd w:val="0"/>
        <w:jc w:val="both"/>
        <w:rPr>
          <w:rFonts w:cs="AdvPS_SSSB"/>
          <w:szCs w:val="22"/>
        </w:rPr>
      </w:pPr>
      <w:r w:rsidRPr="005D6B52">
        <w:rPr>
          <w:rFonts w:cs="AdvPS_SSSB"/>
          <w:szCs w:val="22"/>
        </w:rPr>
        <w:t>F</w:t>
      </w:r>
      <w:r>
        <w:rPr>
          <w:rFonts w:cs="AdvPS_SSSB"/>
          <w:szCs w:val="22"/>
        </w:rPr>
        <w:t>ü</w:t>
      </w:r>
      <w:r w:rsidRPr="005D6B52">
        <w:rPr>
          <w:rFonts w:cs="AdvPS_SSSB"/>
          <w:szCs w:val="22"/>
        </w:rPr>
        <w:t>r den Fall, dass meine wechselbez</w:t>
      </w:r>
      <w:r>
        <w:rPr>
          <w:rFonts w:cs="AdvPS_SSSB"/>
          <w:szCs w:val="22"/>
        </w:rPr>
        <w:t>ü</w:t>
      </w:r>
      <w:r w:rsidRPr="005D6B52">
        <w:rPr>
          <w:rFonts w:cs="AdvPS_SSSB"/>
          <w:szCs w:val="22"/>
        </w:rPr>
        <w:t>gliche Verf</w:t>
      </w:r>
      <w:r>
        <w:rPr>
          <w:rFonts w:cs="AdvPS_SSSB"/>
          <w:szCs w:val="22"/>
        </w:rPr>
        <w:t>ü</w:t>
      </w:r>
      <w:r w:rsidRPr="005D6B52">
        <w:rPr>
          <w:rFonts w:cs="AdvPS_SSSB"/>
          <w:szCs w:val="22"/>
        </w:rPr>
        <w:t>gung aufgrund</w:t>
      </w:r>
      <w:r>
        <w:rPr>
          <w:rFonts w:cs="AdvPS_SSSB"/>
          <w:szCs w:val="22"/>
        </w:rPr>
        <w:t xml:space="preserve"> </w:t>
      </w:r>
      <w:r w:rsidRPr="005D6B52">
        <w:rPr>
          <w:rFonts w:cs="AdvPS_SSSB"/>
          <w:szCs w:val="22"/>
        </w:rPr>
        <w:t>§ 2270 Abs. 1 BGB unwirksam wird, soll die in meinem vorherigen</w:t>
      </w:r>
      <w:r>
        <w:rPr>
          <w:rFonts w:cs="AdvPS_SSSB"/>
          <w:szCs w:val="22"/>
        </w:rPr>
        <w:t xml:space="preserve"> </w:t>
      </w:r>
      <w:r w:rsidRPr="005D6B52">
        <w:rPr>
          <w:rFonts w:cs="AdvPS_SSSB"/>
          <w:szCs w:val="22"/>
        </w:rPr>
        <w:t>Testament vom</w:t>
      </w:r>
      <w:r>
        <w:rPr>
          <w:rFonts w:cs="AdvPS_SSSB"/>
          <w:szCs w:val="22"/>
        </w:rPr>
        <w:t xml:space="preserve"> </w:t>
      </w:r>
      <w:r w:rsidRPr="005D6B52">
        <w:rPr>
          <w:rFonts w:cs="AdvPS_SSSB"/>
          <w:szCs w:val="22"/>
        </w:rPr>
        <w:t>…</w:t>
      </w:r>
      <w:r>
        <w:rPr>
          <w:rFonts w:cs="AdvPS_SSSB"/>
          <w:szCs w:val="22"/>
        </w:rPr>
        <w:t xml:space="preserve"> </w:t>
      </w:r>
      <w:r w:rsidRPr="005D6B52">
        <w:rPr>
          <w:rFonts w:cs="AdvPS_SSSB"/>
          <w:szCs w:val="22"/>
        </w:rPr>
        <w:t>festgelegte Verf</w:t>
      </w:r>
      <w:r>
        <w:rPr>
          <w:rFonts w:cs="AdvPS_SSSB"/>
          <w:szCs w:val="22"/>
        </w:rPr>
        <w:t>ü</w:t>
      </w:r>
      <w:r w:rsidRPr="005D6B52">
        <w:rPr>
          <w:rFonts w:cs="AdvPS_SSSB"/>
          <w:szCs w:val="22"/>
        </w:rPr>
        <w:t>gung wiederaufleben.</w:t>
      </w:r>
    </w:p>
    <w:p w:rsidR="00820013" w:rsidRPr="00820013" w:rsidRDefault="00820013" w:rsidP="00820013">
      <w:pPr>
        <w:autoSpaceDE w:val="0"/>
        <w:autoSpaceDN w:val="0"/>
        <w:adjustRightInd w:val="0"/>
        <w:jc w:val="both"/>
        <w:rPr>
          <w:rFonts w:cs="AdvPS_SSSB"/>
          <w:szCs w:val="22"/>
        </w:rPr>
      </w:pPr>
    </w:p>
    <w:p w:rsidR="00820013" w:rsidRPr="00820013" w:rsidRDefault="00820013" w:rsidP="00820013">
      <w:pPr>
        <w:autoSpaceDE w:val="0"/>
        <w:autoSpaceDN w:val="0"/>
        <w:adjustRightInd w:val="0"/>
        <w:jc w:val="both"/>
        <w:rPr>
          <w:rFonts w:cs="AdvPS_SSSB"/>
          <w:b/>
          <w:szCs w:val="22"/>
        </w:rPr>
      </w:pPr>
      <w:r w:rsidRPr="00820013">
        <w:rPr>
          <w:rFonts w:cs="AdvPS_SSSB"/>
          <w:b/>
          <w:szCs w:val="22"/>
        </w:rPr>
        <w:t xml:space="preserve">S. </w:t>
      </w:r>
      <w:r w:rsidR="005D6B52">
        <w:rPr>
          <w:rFonts w:cs="AdvPS_SSSB"/>
          <w:b/>
          <w:szCs w:val="22"/>
        </w:rPr>
        <w:t>305</w:t>
      </w:r>
    </w:p>
    <w:p w:rsidR="00820013" w:rsidRPr="00820013" w:rsidRDefault="005D6B52" w:rsidP="005D6B52">
      <w:pPr>
        <w:autoSpaceDE w:val="0"/>
        <w:autoSpaceDN w:val="0"/>
        <w:adjustRightInd w:val="0"/>
        <w:jc w:val="both"/>
        <w:rPr>
          <w:rFonts w:cs="AdvPS_SSSB"/>
          <w:b/>
          <w:szCs w:val="22"/>
        </w:rPr>
      </w:pPr>
      <w:r w:rsidRPr="005D6B52">
        <w:rPr>
          <w:rFonts w:cs="AdvPS_SSSB"/>
          <w:b/>
          <w:szCs w:val="22"/>
        </w:rPr>
        <w:t>Ausdr</w:t>
      </w:r>
      <w:r>
        <w:rPr>
          <w:rFonts w:cs="AdvPS_SSSB"/>
          <w:b/>
          <w:szCs w:val="22"/>
        </w:rPr>
        <w:t>üc</w:t>
      </w:r>
      <w:r w:rsidRPr="005D6B52">
        <w:rPr>
          <w:rFonts w:cs="AdvPS_SSSB"/>
          <w:b/>
          <w:szCs w:val="22"/>
        </w:rPr>
        <w:t>kliche Wirksamkeit/Unwirksamkeit der</w:t>
      </w:r>
      <w:r>
        <w:rPr>
          <w:rFonts w:cs="AdvPS_SSSB"/>
          <w:b/>
          <w:szCs w:val="22"/>
        </w:rPr>
        <w:t xml:space="preserve"> </w:t>
      </w:r>
      <w:r w:rsidRPr="005D6B52">
        <w:rPr>
          <w:rFonts w:cs="AdvPS_SSSB"/>
          <w:b/>
          <w:szCs w:val="22"/>
        </w:rPr>
        <w:t>weiteren Verf</w:t>
      </w:r>
      <w:r>
        <w:rPr>
          <w:rFonts w:cs="AdvPS_SSSB"/>
          <w:b/>
          <w:szCs w:val="22"/>
        </w:rPr>
        <w:t>ü</w:t>
      </w:r>
      <w:r w:rsidRPr="005D6B52">
        <w:rPr>
          <w:rFonts w:cs="AdvPS_SSSB"/>
          <w:b/>
          <w:szCs w:val="22"/>
        </w:rPr>
        <w:t>gungen bei Widerruf:</w:t>
      </w:r>
    </w:p>
    <w:p w:rsidR="00820013" w:rsidRDefault="005D6B52" w:rsidP="005D6B52">
      <w:pPr>
        <w:autoSpaceDE w:val="0"/>
        <w:autoSpaceDN w:val="0"/>
        <w:adjustRightInd w:val="0"/>
        <w:jc w:val="both"/>
        <w:rPr>
          <w:rFonts w:cs="AdvPS_SSSB"/>
          <w:szCs w:val="22"/>
        </w:rPr>
      </w:pPr>
      <w:r w:rsidRPr="005D6B52">
        <w:rPr>
          <w:rFonts w:cs="AdvPS_SSSB"/>
          <w:szCs w:val="22"/>
        </w:rPr>
        <w:t>F</w:t>
      </w:r>
      <w:r>
        <w:rPr>
          <w:rFonts w:cs="AdvPS_SSSB"/>
          <w:szCs w:val="22"/>
        </w:rPr>
        <w:t>ü</w:t>
      </w:r>
      <w:r w:rsidRPr="005D6B52">
        <w:rPr>
          <w:rFonts w:cs="AdvPS_SSSB"/>
          <w:szCs w:val="22"/>
        </w:rPr>
        <w:t>r den Fall der Unwirksamkeit meiner wechselbez</w:t>
      </w:r>
      <w:r>
        <w:rPr>
          <w:rFonts w:cs="AdvPS_SSSB"/>
          <w:szCs w:val="22"/>
        </w:rPr>
        <w:t>ü</w:t>
      </w:r>
      <w:r w:rsidRPr="005D6B52">
        <w:rPr>
          <w:rFonts w:cs="AdvPS_SSSB"/>
          <w:szCs w:val="22"/>
        </w:rPr>
        <w:t>glichen Verf</w:t>
      </w:r>
      <w:r>
        <w:rPr>
          <w:rFonts w:cs="AdvPS_SSSB"/>
          <w:szCs w:val="22"/>
        </w:rPr>
        <w:t>ü</w:t>
      </w:r>
      <w:r w:rsidRPr="005D6B52">
        <w:rPr>
          <w:rFonts w:cs="AdvPS_SSSB"/>
          <w:szCs w:val="22"/>
        </w:rPr>
        <w:t>gung aufgrund des Widerrufs durch den anderen Ehegatten</w:t>
      </w:r>
      <w:r>
        <w:rPr>
          <w:rFonts w:cs="AdvPS_SSSB"/>
          <w:szCs w:val="22"/>
        </w:rPr>
        <w:t xml:space="preserve"> </w:t>
      </w:r>
      <w:r w:rsidRPr="005D6B52">
        <w:rPr>
          <w:rFonts w:cs="AdvPS_SSSB"/>
          <w:szCs w:val="22"/>
        </w:rPr>
        <w:t>oder Nichtigkeit sollen meine weiteren Verf</w:t>
      </w:r>
      <w:r>
        <w:rPr>
          <w:rFonts w:cs="AdvPS_SSSB"/>
          <w:szCs w:val="22"/>
        </w:rPr>
        <w:t>ü</w:t>
      </w:r>
      <w:r w:rsidRPr="005D6B52">
        <w:rPr>
          <w:rFonts w:cs="AdvPS_SSSB"/>
          <w:szCs w:val="22"/>
        </w:rPr>
        <w:t>gungen wirksam</w:t>
      </w:r>
      <w:r>
        <w:rPr>
          <w:rFonts w:cs="AdvPS_SSSB"/>
          <w:szCs w:val="22"/>
        </w:rPr>
        <w:t xml:space="preserve"> </w:t>
      </w:r>
      <w:r w:rsidRPr="005D6B52">
        <w:rPr>
          <w:rFonts w:cs="AdvPS_SSSB"/>
          <w:szCs w:val="22"/>
        </w:rPr>
        <w:t>(§ 2085 BGB) bleiben.</w:t>
      </w:r>
    </w:p>
    <w:p w:rsidR="005D6B52" w:rsidRPr="00820013" w:rsidRDefault="005D6B52" w:rsidP="005D6B52">
      <w:pPr>
        <w:autoSpaceDE w:val="0"/>
        <w:autoSpaceDN w:val="0"/>
        <w:adjustRightInd w:val="0"/>
        <w:jc w:val="both"/>
        <w:rPr>
          <w:rFonts w:cs="AdvPS_SSSB"/>
          <w:szCs w:val="22"/>
        </w:rPr>
      </w:pPr>
    </w:p>
    <w:p w:rsidR="00820013" w:rsidRPr="00820013" w:rsidRDefault="00820013" w:rsidP="00820013">
      <w:pPr>
        <w:autoSpaceDE w:val="0"/>
        <w:autoSpaceDN w:val="0"/>
        <w:adjustRightInd w:val="0"/>
        <w:jc w:val="both"/>
        <w:rPr>
          <w:rFonts w:cs="AdvPS_SSSB"/>
          <w:b/>
          <w:szCs w:val="22"/>
        </w:rPr>
      </w:pPr>
      <w:r w:rsidRPr="00820013">
        <w:rPr>
          <w:rFonts w:cs="AdvPS_SSSB"/>
          <w:b/>
          <w:szCs w:val="22"/>
        </w:rPr>
        <w:t xml:space="preserve">S. </w:t>
      </w:r>
      <w:r w:rsidR="005D6B52">
        <w:rPr>
          <w:rFonts w:cs="AdvPS_SSSB"/>
          <w:b/>
          <w:szCs w:val="22"/>
        </w:rPr>
        <w:t>306</w:t>
      </w:r>
    </w:p>
    <w:p w:rsidR="00820013" w:rsidRPr="00820013" w:rsidRDefault="005D6B52" w:rsidP="005D6B52">
      <w:pPr>
        <w:autoSpaceDE w:val="0"/>
        <w:autoSpaceDN w:val="0"/>
        <w:adjustRightInd w:val="0"/>
        <w:jc w:val="both"/>
        <w:rPr>
          <w:rFonts w:cs="AdvPS_SSSB"/>
          <w:b/>
          <w:szCs w:val="22"/>
        </w:rPr>
      </w:pPr>
      <w:r w:rsidRPr="005D6B52">
        <w:rPr>
          <w:rFonts w:cs="AdvPS_SSSB"/>
          <w:b/>
          <w:szCs w:val="22"/>
        </w:rPr>
        <w:t>Keine Wechselbez</w:t>
      </w:r>
      <w:r>
        <w:rPr>
          <w:rFonts w:cs="AdvPS_SSSB"/>
          <w:b/>
          <w:szCs w:val="22"/>
        </w:rPr>
        <w:t>ü</w:t>
      </w:r>
      <w:r w:rsidRPr="005D6B52">
        <w:rPr>
          <w:rFonts w:cs="AdvPS_SSSB"/>
          <w:b/>
          <w:szCs w:val="22"/>
        </w:rPr>
        <w:t>glichkeit des Eigenverm</w:t>
      </w:r>
      <w:r>
        <w:rPr>
          <w:rFonts w:cs="AdvPS_SSSB"/>
          <w:b/>
          <w:szCs w:val="22"/>
        </w:rPr>
        <w:t>ö</w:t>
      </w:r>
      <w:r w:rsidRPr="005D6B52">
        <w:rPr>
          <w:rFonts w:cs="AdvPS_SSSB"/>
          <w:b/>
          <w:szCs w:val="22"/>
        </w:rPr>
        <w:t>gens des</w:t>
      </w:r>
      <w:r>
        <w:rPr>
          <w:rFonts w:cs="AdvPS_SSSB"/>
          <w:b/>
          <w:szCs w:val="22"/>
        </w:rPr>
        <w:t xml:space="preserve"> Ü</w:t>
      </w:r>
      <w:r w:rsidRPr="005D6B52">
        <w:rPr>
          <w:rFonts w:cs="AdvPS_SSSB"/>
          <w:b/>
          <w:szCs w:val="22"/>
        </w:rPr>
        <w:t>berlebenden:</w:t>
      </w:r>
    </w:p>
    <w:p w:rsidR="005D6B52" w:rsidRDefault="005D6B52" w:rsidP="005D6B52">
      <w:pPr>
        <w:autoSpaceDE w:val="0"/>
        <w:autoSpaceDN w:val="0"/>
        <w:adjustRightInd w:val="0"/>
        <w:jc w:val="both"/>
        <w:rPr>
          <w:rFonts w:cs="AdvPS_SSSB"/>
          <w:szCs w:val="22"/>
        </w:rPr>
      </w:pPr>
      <w:r w:rsidRPr="005D6B52">
        <w:rPr>
          <w:rFonts w:cs="AdvPS_SSSB"/>
          <w:szCs w:val="22"/>
        </w:rPr>
        <w:t xml:space="preserve">Der </w:t>
      </w:r>
      <w:r>
        <w:rPr>
          <w:rFonts w:cs="AdvPS_SSSB"/>
          <w:szCs w:val="22"/>
        </w:rPr>
        <w:t>ü</w:t>
      </w:r>
      <w:r w:rsidRPr="005D6B52">
        <w:rPr>
          <w:rFonts w:cs="AdvPS_SSSB"/>
          <w:szCs w:val="22"/>
        </w:rPr>
        <w:t>berlebende Ehegatte ist hinsichtlich seines Eigenverm</w:t>
      </w:r>
      <w:r>
        <w:rPr>
          <w:rFonts w:cs="AdvPS_SSSB"/>
          <w:szCs w:val="22"/>
        </w:rPr>
        <w:t>ö</w:t>
      </w:r>
      <w:r w:rsidRPr="005D6B52">
        <w:rPr>
          <w:rFonts w:cs="AdvPS_SSSB"/>
          <w:szCs w:val="22"/>
        </w:rPr>
        <w:t>gens,</w:t>
      </w:r>
      <w:r>
        <w:rPr>
          <w:rFonts w:cs="AdvPS_SSSB"/>
          <w:szCs w:val="22"/>
        </w:rPr>
        <w:t xml:space="preserve"> </w:t>
      </w:r>
      <w:r w:rsidRPr="005D6B52">
        <w:rPr>
          <w:rFonts w:cs="AdvPS_SSSB"/>
          <w:szCs w:val="22"/>
        </w:rPr>
        <w:t>welches er nicht vom Erstversterbenden geerbt hat, berechtigt, die</w:t>
      </w:r>
      <w:r>
        <w:rPr>
          <w:rFonts w:cs="AdvPS_SSSB"/>
          <w:szCs w:val="22"/>
        </w:rPr>
        <w:t xml:space="preserve"> </w:t>
      </w:r>
      <w:r w:rsidRPr="005D6B52">
        <w:rPr>
          <w:rFonts w:cs="AdvPS_SSSB"/>
          <w:szCs w:val="22"/>
        </w:rPr>
        <w:t>Verf</w:t>
      </w:r>
      <w:r>
        <w:rPr>
          <w:rFonts w:cs="AdvPS_SSSB"/>
          <w:szCs w:val="22"/>
        </w:rPr>
        <w:t>ü</w:t>
      </w:r>
      <w:r w:rsidRPr="005D6B52">
        <w:rPr>
          <w:rFonts w:cs="AdvPS_SSSB"/>
          <w:szCs w:val="22"/>
        </w:rPr>
        <w:t>gung f</w:t>
      </w:r>
      <w:r>
        <w:rPr>
          <w:rFonts w:cs="AdvPS_SSSB"/>
          <w:szCs w:val="22"/>
        </w:rPr>
        <w:t>ü</w:t>
      </w:r>
      <w:r w:rsidRPr="005D6B52">
        <w:rPr>
          <w:rFonts w:cs="AdvPS_SSSB"/>
          <w:szCs w:val="22"/>
        </w:rPr>
        <w:t>r den Schlusserbfall dahingehend abzu</w:t>
      </w:r>
      <w:r>
        <w:rPr>
          <w:rFonts w:cs="AdvPS_SSSB"/>
          <w:szCs w:val="22"/>
        </w:rPr>
        <w:t>ä</w:t>
      </w:r>
      <w:r w:rsidRPr="005D6B52">
        <w:rPr>
          <w:rFonts w:cs="AdvPS_SSSB"/>
          <w:szCs w:val="22"/>
        </w:rPr>
        <w:t>ndern, dass</w:t>
      </w:r>
      <w:r>
        <w:rPr>
          <w:rFonts w:cs="AdvPS_SSSB"/>
          <w:szCs w:val="22"/>
        </w:rPr>
        <w:t xml:space="preserve"> </w:t>
      </w:r>
      <w:r w:rsidRPr="005D6B52">
        <w:rPr>
          <w:rFonts w:cs="AdvPS_SSSB"/>
          <w:szCs w:val="22"/>
        </w:rPr>
        <w:t>er hier</w:t>
      </w:r>
      <w:r>
        <w:rPr>
          <w:rFonts w:cs="AdvPS_SSSB"/>
          <w:szCs w:val="22"/>
        </w:rPr>
        <w:t>ü</w:t>
      </w:r>
      <w:r w:rsidRPr="005D6B52">
        <w:rPr>
          <w:rFonts w:cs="AdvPS_SSSB"/>
          <w:szCs w:val="22"/>
        </w:rPr>
        <w:t>ber durch Anordnung von Verm</w:t>
      </w:r>
      <w:r>
        <w:rPr>
          <w:rFonts w:cs="AdvPS_SSSB"/>
          <w:szCs w:val="22"/>
        </w:rPr>
        <w:t>ä</w:t>
      </w:r>
      <w:r w:rsidRPr="005D6B52">
        <w:rPr>
          <w:rFonts w:cs="AdvPS_SSSB"/>
          <w:szCs w:val="22"/>
        </w:rPr>
        <w:t>chtnissen frei verf</w:t>
      </w:r>
      <w:r>
        <w:rPr>
          <w:rFonts w:cs="AdvPS_SSSB"/>
          <w:szCs w:val="22"/>
        </w:rPr>
        <w:t>ü</w:t>
      </w:r>
      <w:r w:rsidRPr="005D6B52">
        <w:rPr>
          <w:rFonts w:cs="AdvPS_SSSB"/>
          <w:szCs w:val="22"/>
        </w:rPr>
        <w:t>gen</w:t>
      </w:r>
      <w:r>
        <w:rPr>
          <w:rFonts w:cs="AdvPS_SSSB"/>
          <w:szCs w:val="22"/>
        </w:rPr>
        <w:t xml:space="preserve"> </w:t>
      </w:r>
      <w:r w:rsidRPr="005D6B52">
        <w:rPr>
          <w:rFonts w:cs="AdvPS_SSSB"/>
          <w:szCs w:val="22"/>
        </w:rPr>
        <w:t>kann.</w:t>
      </w:r>
    </w:p>
    <w:p w:rsidR="005D6B52" w:rsidRPr="005D6B52" w:rsidRDefault="005D6B52" w:rsidP="005D6B52">
      <w:pPr>
        <w:autoSpaceDE w:val="0"/>
        <w:autoSpaceDN w:val="0"/>
        <w:adjustRightInd w:val="0"/>
        <w:jc w:val="both"/>
        <w:rPr>
          <w:rFonts w:cs="AdvPS_SSSB"/>
          <w:szCs w:val="22"/>
        </w:rPr>
      </w:pPr>
    </w:p>
    <w:p w:rsidR="005D6B52" w:rsidRDefault="005D6B52" w:rsidP="005D6B52">
      <w:pPr>
        <w:autoSpaceDE w:val="0"/>
        <w:autoSpaceDN w:val="0"/>
        <w:adjustRightInd w:val="0"/>
        <w:jc w:val="both"/>
        <w:rPr>
          <w:rFonts w:cs="AdvPS_SSSB"/>
          <w:szCs w:val="22"/>
        </w:rPr>
      </w:pPr>
      <w:r w:rsidRPr="005D6B52">
        <w:rPr>
          <w:rFonts w:cs="AdvPS_SSSB"/>
          <w:szCs w:val="22"/>
        </w:rPr>
        <w:t>Die Schlusserben erhalten im Wege des Verm</w:t>
      </w:r>
      <w:r>
        <w:rPr>
          <w:rFonts w:cs="AdvPS_SSSB"/>
          <w:szCs w:val="22"/>
        </w:rPr>
        <w:t>ä</w:t>
      </w:r>
      <w:r w:rsidRPr="005D6B52">
        <w:rPr>
          <w:rFonts w:cs="AdvPS_SSSB"/>
          <w:szCs w:val="22"/>
        </w:rPr>
        <w:t>chtnisses jeweils</w:t>
      </w:r>
      <w:r>
        <w:rPr>
          <w:rFonts w:cs="AdvPS_SSSB"/>
          <w:szCs w:val="22"/>
        </w:rPr>
        <w:t xml:space="preserve"> </w:t>
      </w:r>
      <w:r w:rsidRPr="005D6B52">
        <w:rPr>
          <w:rFonts w:cs="AdvPS_SSSB"/>
          <w:szCs w:val="22"/>
        </w:rPr>
        <w:t>einzeln das Recht, zum ersten Todesfall ein notarielles Nachlassverzeichnis</w:t>
      </w:r>
      <w:r>
        <w:rPr>
          <w:rFonts w:cs="AdvPS_SSSB"/>
          <w:szCs w:val="22"/>
        </w:rPr>
        <w:t xml:space="preserve"> </w:t>
      </w:r>
      <w:r w:rsidRPr="005D6B52">
        <w:rPr>
          <w:rFonts w:cs="AdvPS_SSSB"/>
          <w:szCs w:val="22"/>
        </w:rPr>
        <w:t xml:space="preserve">sowie ein Verzeichnis </w:t>
      </w:r>
      <w:r>
        <w:rPr>
          <w:rFonts w:cs="AdvPS_SSSB"/>
          <w:szCs w:val="22"/>
        </w:rPr>
        <w:t>ü</w:t>
      </w:r>
      <w:r w:rsidRPr="005D6B52">
        <w:rPr>
          <w:rFonts w:cs="AdvPS_SSSB"/>
          <w:szCs w:val="22"/>
        </w:rPr>
        <w:t>ber den Verm</w:t>
      </w:r>
      <w:r>
        <w:rPr>
          <w:rFonts w:cs="AdvPS_SSSB"/>
          <w:szCs w:val="22"/>
        </w:rPr>
        <w:t>ö</w:t>
      </w:r>
      <w:r w:rsidRPr="005D6B52">
        <w:rPr>
          <w:rFonts w:cs="AdvPS_SSSB"/>
          <w:szCs w:val="22"/>
        </w:rPr>
        <w:t>gensbestand des</w:t>
      </w:r>
      <w:r>
        <w:rPr>
          <w:rFonts w:cs="AdvPS_SSSB"/>
          <w:szCs w:val="22"/>
        </w:rPr>
        <w:t xml:space="preserve"> ü</w:t>
      </w:r>
      <w:r w:rsidRPr="005D6B52">
        <w:rPr>
          <w:rFonts w:cs="AdvPS_SSSB"/>
          <w:szCs w:val="22"/>
        </w:rPr>
        <w:t xml:space="preserve">berlebenden Ehegatten erstellen zu lassen. Der </w:t>
      </w:r>
      <w:r>
        <w:rPr>
          <w:rFonts w:cs="AdvPS_SSSB"/>
          <w:szCs w:val="22"/>
        </w:rPr>
        <w:t>ü</w:t>
      </w:r>
      <w:r w:rsidRPr="005D6B52">
        <w:rPr>
          <w:rFonts w:cs="AdvPS_SSSB"/>
          <w:szCs w:val="22"/>
        </w:rPr>
        <w:t>berlebende Ehegatte</w:t>
      </w:r>
      <w:r>
        <w:rPr>
          <w:rFonts w:cs="AdvPS_SSSB"/>
          <w:szCs w:val="22"/>
        </w:rPr>
        <w:t xml:space="preserve"> </w:t>
      </w:r>
      <w:r w:rsidRPr="005D6B52">
        <w:rPr>
          <w:rFonts w:cs="AdvPS_SSSB"/>
          <w:szCs w:val="22"/>
        </w:rPr>
        <w:t>hat dies zu dulden.</w:t>
      </w:r>
    </w:p>
    <w:p w:rsidR="005D6B52" w:rsidRPr="005D6B52" w:rsidRDefault="005D6B52" w:rsidP="005D6B52">
      <w:pPr>
        <w:autoSpaceDE w:val="0"/>
        <w:autoSpaceDN w:val="0"/>
        <w:adjustRightInd w:val="0"/>
        <w:jc w:val="both"/>
        <w:rPr>
          <w:rFonts w:cs="AdvPS_SSSB"/>
          <w:szCs w:val="22"/>
        </w:rPr>
      </w:pPr>
    </w:p>
    <w:p w:rsidR="00820013" w:rsidRPr="00820013" w:rsidRDefault="005D6B52" w:rsidP="005D6B52">
      <w:pPr>
        <w:autoSpaceDE w:val="0"/>
        <w:autoSpaceDN w:val="0"/>
        <w:adjustRightInd w:val="0"/>
        <w:jc w:val="both"/>
        <w:rPr>
          <w:rFonts w:cs="AdvPS_SSSB"/>
          <w:szCs w:val="22"/>
        </w:rPr>
      </w:pPr>
      <w:r w:rsidRPr="005D6B52">
        <w:rPr>
          <w:rFonts w:cs="AdvPS_SSSB"/>
          <w:szCs w:val="22"/>
        </w:rPr>
        <w:t>Bei Aus</w:t>
      </w:r>
      <w:r>
        <w:rPr>
          <w:rFonts w:cs="AdvPS_SSSB"/>
          <w:szCs w:val="22"/>
        </w:rPr>
        <w:t>ü</w:t>
      </w:r>
      <w:r w:rsidRPr="005D6B52">
        <w:rPr>
          <w:rFonts w:cs="AdvPS_SSSB"/>
          <w:szCs w:val="22"/>
        </w:rPr>
        <w:t>bung des Ab</w:t>
      </w:r>
      <w:r>
        <w:rPr>
          <w:rFonts w:cs="AdvPS_SSSB"/>
          <w:szCs w:val="22"/>
        </w:rPr>
        <w:t>ä</w:t>
      </w:r>
      <w:r w:rsidRPr="005D6B52">
        <w:rPr>
          <w:rFonts w:cs="AdvPS_SSSB"/>
          <w:szCs w:val="22"/>
        </w:rPr>
        <w:t>nderungsrechts bleibt die Verf</w:t>
      </w:r>
      <w:r>
        <w:rPr>
          <w:rFonts w:cs="AdvPS_SSSB"/>
          <w:szCs w:val="22"/>
        </w:rPr>
        <w:t>ü</w:t>
      </w:r>
      <w:r w:rsidRPr="005D6B52">
        <w:rPr>
          <w:rFonts w:cs="AdvPS_SSSB"/>
          <w:szCs w:val="22"/>
        </w:rPr>
        <w:t>gung des Erstverstorbenen</w:t>
      </w:r>
      <w:r>
        <w:rPr>
          <w:rFonts w:cs="AdvPS_SSSB"/>
          <w:szCs w:val="22"/>
        </w:rPr>
        <w:t xml:space="preserve"> </w:t>
      </w:r>
      <w:r w:rsidRPr="005D6B52">
        <w:rPr>
          <w:rFonts w:cs="AdvPS_SSSB"/>
          <w:szCs w:val="22"/>
        </w:rPr>
        <w:t>weiterhin wirksam (entgegen § 2270 Abs. 1 BGB).17</w:t>
      </w:r>
      <w:r w:rsidR="00785BF8">
        <w:rPr>
          <w:rStyle w:val="Funotenzeichen"/>
          <w:rFonts w:cs="AdvPS_SSSB"/>
          <w:szCs w:val="22"/>
        </w:rPr>
        <w:footnoteReference w:id="4"/>
      </w:r>
    </w:p>
    <w:p w:rsidR="005177A7" w:rsidRPr="005177A7" w:rsidRDefault="005177A7" w:rsidP="005177A7">
      <w:pPr>
        <w:autoSpaceDE w:val="0"/>
        <w:autoSpaceDN w:val="0"/>
        <w:adjustRightInd w:val="0"/>
        <w:jc w:val="both"/>
        <w:rPr>
          <w:rFonts w:cs="AdvPS_SSSB"/>
          <w:szCs w:val="22"/>
        </w:rPr>
      </w:pPr>
    </w:p>
    <w:p w:rsidR="00820013" w:rsidRPr="00820013" w:rsidRDefault="00820013" w:rsidP="00820013">
      <w:pPr>
        <w:autoSpaceDE w:val="0"/>
        <w:autoSpaceDN w:val="0"/>
        <w:adjustRightInd w:val="0"/>
        <w:jc w:val="both"/>
        <w:rPr>
          <w:rFonts w:cs="AdvPS_SSSB"/>
          <w:b/>
          <w:szCs w:val="22"/>
        </w:rPr>
      </w:pPr>
      <w:r w:rsidRPr="00820013">
        <w:rPr>
          <w:rFonts w:cs="AdvPS_SSSB"/>
          <w:b/>
          <w:szCs w:val="22"/>
        </w:rPr>
        <w:t xml:space="preserve">S. </w:t>
      </w:r>
      <w:r w:rsidR="005D6B52">
        <w:rPr>
          <w:rFonts w:cs="AdvPS_SSSB"/>
          <w:b/>
          <w:szCs w:val="22"/>
        </w:rPr>
        <w:t>306</w:t>
      </w:r>
    </w:p>
    <w:p w:rsidR="005D6B52" w:rsidRDefault="005D6B52" w:rsidP="005D6B52">
      <w:pPr>
        <w:autoSpaceDE w:val="0"/>
        <w:autoSpaceDN w:val="0"/>
        <w:adjustRightInd w:val="0"/>
        <w:jc w:val="both"/>
        <w:rPr>
          <w:rFonts w:cs="AdvPS_SSSB"/>
          <w:b/>
          <w:szCs w:val="22"/>
        </w:rPr>
      </w:pPr>
      <w:r w:rsidRPr="005D6B52">
        <w:rPr>
          <w:rFonts w:cs="AdvPS_SSSB"/>
          <w:b/>
          <w:szCs w:val="22"/>
        </w:rPr>
        <w:t>Wechselbez</w:t>
      </w:r>
      <w:r>
        <w:rPr>
          <w:rFonts w:cs="AdvPS_SSSB"/>
          <w:b/>
          <w:szCs w:val="22"/>
        </w:rPr>
        <w:t>ü</w:t>
      </w:r>
      <w:r w:rsidRPr="005D6B52">
        <w:rPr>
          <w:rFonts w:cs="AdvPS_SSSB"/>
          <w:b/>
          <w:szCs w:val="22"/>
        </w:rPr>
        <w:t>glichkeit in Bezug aller Verm</w:t>
      </w:r>
      <w:r w:rsidR="00E4159E">
        <w:rPr>
          <w:rFonts w:cs="AdvPS_SSSB"/>
          <w:b/>
          <w:szCs w:val="22"/>
        </w:rPr>
        <w:t>ö</w:t>
      </w:r>
      <w:bookmarkStart w:id="0" w:name="_GoBack"/>
      <w:bookmarkEnd w:id="0"/>
      <w:r w:rsidRPr="005D6B52">
        <w:rPr>
          <w:rFonts w:cs="AdvPS_SSSB"/>
          <w:b/>
          <w:szCs w:val="22"/>
        </w:rPr>
        <w:t>genswerte,</w:t>
      </w:r>
      <w:r>
        <w:rPr>
          <w:rFonts w:cs="AdvPS_SSSB"/>
          <w:b/>
          <w:szCs w:val="22"/>
        </w:rPr>
        <w:t xml:space="preserve"> </w:t>
      </w:r>
      <w:r w:rsidRPr="005D6B52">
        <w:rPr>
          <w:rFonts w:cs="AdvPS_SSSB"/>
          <w:b/>
          <w:szCs w:val="22"/>
        </w:rPr>
        <w:t>egal aus welcher Herkunft und zu welchem Zeitpunkt</w:t>
      </w:r>
      <w:r>
        <w:rPr>
          <w:rFonts w:cs="AdvPS_SSSB"/>
          <w:b/>
          <w:szCs w:val="22"/>
        </w:rPr>
        <w:t xml:space="preserve"> </w:t>
      </w:r>
      <w:r w:rsidRPr="005D6B52">
        <w:rPr>
          <w:rFonts w:cs="AdvPS_SSSB"/>
          <w:b/>
          <w:szCs w:val="22"/>
        </w:rPr>
        <w:t>erworben:</w:t>
      </w:r>
    </w:p>
    <w:p w:rsidR="00820013" w:rsidRPr="00820013" w:rsidRDefault="00785BF8" w:rsidP="00785BF8">
      <w:pPr>
        <w:autoSpaceDE w:val="0"/>
        <w:autoSpaceDN w:val="0"/>
        <w:adjustRightInd w:val="0"/>
        <w:jc w:val="both"/>
        <w:rPr>
          <w:rFonts w:cs="AdvPS_SSSB"/>
          <w:szCs w:val="22"/>
        </w:rPr>
      </w:pPr>
      <w:r w:rsidRPr="00785BF8">
        <w:rPr>
          <w:rFonts w:cs="AdvPS_SSSB"/>
          <w:szCs w:val="22"/>
        </w:rPr>
        <w:t>F</w:t>
      </w:r>
      <w:r>
        <w:rPr>
          <w:rFonts w:cs="AdvPS_SSSB"/>
          <w:szCs w:val="22"/>
        </w:rPr>
        <w:t>ü</w:t>
      </w:r>
      <w:r w:rsidRPr="00785BF8">
        <w:rPr>
          <w:rFonts w:cs="AdvPS_SSSB"/>
          <w:szCs w:val="22"/>
        </w:rPr>
        <w:t xml:space="preserve">r den Fall, dass der </w:t>
      </w:r>
      <w:r>
        <w:rPr>
          <w:rFonts w:cs="AdvPS_SSSB"/>
          <w:szCs w:val="22"/>
        </w:rPr>
        <w:t>ü</w:t>
      </w:r>
      <w:r w:rsidRPr="00785BF8">
        <w:rPr>
          <w:rFonts w:cs="AdvPS_SSSB"/>
          <w:szCs w:val="22"/>
        </w:rPr>
        <w:t>berlebende Ehegatte nach dem ersten</w:t>
      </w:r>
      <w:r>
        <w:rPr>
          <w:rFonts w:cs="AdvPS_SSSB"/>
          <w:szCs w:val="22"/>
        </w:rPr>
        <w:t xml:space="preserve"> </w:t>
      </w:r>
      <w:r w:rsidRPr="00785BF8">
        <w:rPr>
          <w:rFonts w:cs="AdvPS_SSSB"/>
          <w:szCs w:val="22"/>
        </w:rPr>
        <w:t>Todesfall Verm</w:t>
      </w:r>
      <w:r>
        <w:rPr>
          <w:rFonts w:cs="AdvPS_SSSB"/>
          <w:szCs w:val="22"/>
        </w:rPr>
        <w:t>ö</w:t>
      </w:r>
      <w:r w:rsidRPr="00785BF8">
        <w:rPr>
          <w:rFonts w:cs="AdvPS_SSSB"/>
          <w:szCs w:val="22"/>
        </w:rPr>
        <w:t>gen durch Schenkung, Erbschaft oder aus jeglichen</w:t>
      </w:r>
      <w:r>
        <w:rPr>
          <w:rFonts w:cs="AdvPS_SSSB"/>
          <w:szCs w:val="22"/>
        </w:rPr>
        <w:t xml:space="preserve"> </w:t>
      </w:r>
      <w:r w:rsidRPr="00785BF8">
        <w:rPr>
          <w:rFonts w:cs="AdvPS_SSSB"/>
          <w:szCs w:val="22"/>
        </w:rPr>
        <w:t>anderen Gr</w:t>
      </w:r>
      <w:r>
        <w:rPr>
          <w:rFonts w:cs="AdvPS_SSSB"/>
          <w:szCs w:val="22"/>
        </w:rPr>
        <w:t>ü</w:t>
      </w:r>
      <w:r w:rsidRPr="00785BF8">
        <w:rPr>
          <w:rFonts w:cs="AdvPS_SSSB"/>
          <w:szCs w:val="22"/>
        </w:rPr>
        <w:t>nden hinzuerwirbt, sollen die hier getroffenen</w:t>
      </w:r>
      <w:r>
        <w:rPr>
          <w:rFonts w:cs="AdvPS_SSSB"/>
          <w:szCs w:val="22"/>
        </w:rPr>
        <w:t xml:space="preserve"> </w:t>
      </w:r>
      <w:r w:rsidRPr="00785BF8">
        <w:rPr>
          <w:rFonts w:cs="AdvPS_SSSB"/>
          <w:szCs w:val="22"/>
        </w:rPr>
        <w:t>wechselbez</w:t>
      </w:r>
      <w:r>
        <w:rPr>
          <w:rFonts w:cs="AdvPS_SSSB"/>
          <w:szCs w:val="22"/>
        </w:rPr>
        <w:t>ü</w:t>
      </w:r>
      <w:r w:rsidRPr="00785BF8">
        <w:rPr>
          <w:rFonts w:cs="AdvPS_SSSB"/>
          <w:szCs w:val="22"/>
        </w:rPr>
        <w:t>glichen Verf</w:t>
      </w:r>
      <w:r>
        <w:rPr>
          <w:rFonts w:cs="AdvPS_SSSB"/>
          <w:szCs w:val="22"/>
        </w:rPr>
        <w:t>ü</w:t>
      </w:r>
      <w:r w:rsidRPr="00785BF8">
        <w:rPr>
          <w:rFonts w:cs="AdvPS_SSSB"/>
          <w:szCs w:val="22"/>
        </w:rPr>
        <w:t>gungen auch in Bezug darauf geltend</w:t>
      </w:r>
      <w:r>
        <w:rPr>
          <w:rFonts w:cs="AdvPS_SSSB"/>
          <w:szCs w:val="22"/>
        </w:rPr>
        <w:t xml:space="preserve"> </w:t>
      </w:r>
      <w:r w:rsidRPr="00785BF8">
        <w:rPr>
          <w:rFonts w:cs="AdvPS_SSSB"/>
          <w:szCs w:val="22"/>
        </w:rPr>
        <w:t>und bindend sein.</w:t>
      </w:r>
      <w:r>
        <w:rPr>
          <w:rStyle w:val="Funotenzeichen"/>
          <w:rFonts w:cs="AdvPS_SSSB"/>
          <w:szCs w:val="22"/>
        </w:rPr>
        <w:footnoteReference w:id="5"/>
      </w:r>
    </w:p>
    <w:p w:rsidR="00820013" w:rsidRPr="00820013" w:rsidRDefault="00820013" w:rsidP="00820013">
      <w:pPr>
        <w:autoSpaceDE w:val="0"/>
        <w:autoSpaceDN w:val="0"/>
        <w:adjustRightInd w:val="0"/>
        <w:jc w:val="both"/>
        <w:rPr>
          <w:rFonts w:cs="AdvPS_SSSB"/>
          <w:szCs w:val="22"/>
        </w:rPr>
      </w:pPr>
    </w:p>
    <w:p w:rsidR="00820013" w:rsidRPr="00820013" w:rsidRDefault="00820013" w:rsidP="00820013">
      <w:pPr>
        <w:autoSpaceDE w:val="0"/>
        <w:autoSpaceDN w:val="0"/>
        <w:adjustRightInd w:val="0"/>
        <w:jc w:val="both"/>
        <w:rPr>
          <w:rFonts w:cs="AdvPS_SSSB"/>
          <w:b/>
          <w:szCs w:val="22"/>
        </w:rPr>
      </w:pPr>
      <w:r w:rsidRPr="00820013">
        <w:rPr>
          <w:rFonts w:cs="AdvPS_SSSB"/>
          <w:b/>
          <w:szCs w:val="22"/>
        </w:rPr>
        <w:t xml:space="preserve">S. </w:t>
      </w:r>
      <w:r w:rsidR="00785BF8">
        <w:rPr>
          <w:rFonts w:cs="AdvPS_SSSB"/>
          <w:b/>
          <w:szCs w:val="22"/>
        </w:rPr>
        <w:t>306</w:t>
      </w:r>
    </w:p>
    <w:p w:rsidR="00820013" w:rsidRPr="00820013" w:rsidRDefault="00785BF8" w:rsidP="00785BF8">
      <w:pPr>
        <w:autoSpaceDE w:val="0"/>
        <w:autoSpaceDN w:val="0"/>
        <w:adjustRightInd w:val="0"/>
        <w:jc w:val="both"/>
        <w:rPr>
          <w:rFonts w:cs="AdvPS_SSSB"/>
          <w:b/>
          <w:szCs w:val="22"/>
        </w:rPr>
      </w:pPr>
      <w:r w:rsidRPr="00785BF8">
        <w:rPr>
          <w:rFonts w:cs="AdvPS_SSSB"/>
          <w:b/>
          <w:szCs w:val="22"/>
        </w:rPr>
        <w:t xml:space="preserve">Befreiung des </w:t>
      </w:r>
      <w:r>
        <w:rPr>
          <w:rFonts w:cs="AdvPS_SSSB"/>
          <w:b/>
          <w:szCs w:val="22"/>
        </w:rPr>
        <w:t>Ü</w:t>
      </w:r>
      <w:r w:rsidRPr="00785BF8">
        <w:rPr>
          <w:rFonts w:cs="AdvPS_SSSB"/>
          <w:b/>
          <w:szCs w:val="22"/>
        </w:rPr>
        <w:t>berlebenden bez</w:t>
      </w:r>
      <w:r>
        <w:rPr>
          <w:rFonts w:cs="AdvPS_SSSB"/>
          <w:b/>
          <w:szCs w:val="22"/>
        </w:rPr>
        <w:t>ü</w:t>
      </w:r>
      <w:r w:rsidRPr="00785BF8">
        <w:rPr>
          <w:rFonts w:cs="AdvPS_SSSB"/>
          <w:b/>
          <w:szCs w:val="22"/>
        </w:rPr>
        <w:t>glich neu</w:t>
      </w:r>
      <w:r>
        <w:rPr>
          <w:rFonts w:cs="AdvPS_SSSB"/>
          <w:b/>
          <w:szCs w:val="22"/>
        </w:rPr>
        <w:t xml:space="preserve"> </w:t>
      </w:r>
      <w:r w:rsidRPr="00785BF8">
        <w:rPr>
          <w:rFonts w:cs="AdvPS_SSSB"/>
          <w:b/>
          <w:szCs w:val="22"/>
        </w:rPr>
        <w:t>hinzuerworbenen Verm</w:t>
      </w:r>
      <w:r>
        <w:rPr>
          <w:rFonts w:cs="AdvPS_SSSB"/>
          <w:b/>
          <w:szCs w:val="22"/>
        </w:rPr>
        <w:t>ö</w:t>
      </w:r>
      <w:r w:rsidRPr="00785BF8">
        <w:rPr>
          <w:rFonts w:cs="AdvPS_SSSB"/>
          <w:b/>
          <w:szCs w:val="22"/>
        </w:rPr>
        <w:t>gens:</w:t>
      </w:r>
    </w:p>
    <w:p w:rsidR="00820013" w:rsidRPr="00820013" w:rsidRDefault="00785BF8" w:rsidP="00785BF8">
      <w:pPr>
        <w:autoSpaceDE w:val="0"/>
        <w:autoSpaceDN w:val="0"/>
        <w:adjustRightInd w:val="0"/>
        <w:jc w:val="both"/>
        <w:rPr>
          <w:rFonts w:cs="AdvPS_SSSB"/>
          <w:szCs w:val="22"/>
        </w:rPr>
      </w:pPr>
      <w:r w:rsidRPr="00785BF8">
        <w:rPr>
          <w:rFonts w:cs="AdvPS_SSSB"/>
          <w:szCs w:val="22"/>
        </w:rPr>
        <w:t xml:space="preserve">Der </w:t>
      </w:r>
      <w:r>
        <w:rPr>
          <w:rFonts w:cs="AdvPS_SSSB"/>
          <w:szCs w:val="22"/>
        </w:rPr>
        <w:t>ü</w:t>
      </w:r>
      <w:r w:rsidRPr="00785BF8">
        <w:rPr>
          <w:rFonts w:cs="AdvPS_SSSB"/>
          <w:szCs w:val="22"/>
        </w:rPr>
        <w:t>berlebende Ehegatte ist berechtigt, hinsichtlich seines nach</w:t>
      </w:r>
      <w:r>
        <w:rPr>
          <w:rFonts w:cs="AdvPS_SSSB"/>
          <w:szCs w:val="22"/>
        </w:rPr>
        <w:t xml:space="preserve"> </w:t>
      </w:r>
      <w:r w:rsidRPr="00785BF8">
        <w:rPr>
          <w:rFonts w:cs="AdvPS_SSSB"/>
          <w:szCs w:val="22"/>
        </w:rPr>
        <w:t>dem Tod des Erstversterbenden neu hinzuerworbenen Verm</w:t>
      </w:r>
      <w:r>
        <w:rPr>
          <w:rFonts w:cs="AdvPS_SSSB"/>
          <w:szCs w:val="22"/>
        </w:rPr>
        <w:t>ö</w:t>
      </w:r>
      <w:r w:rsidRPr="00785BF8">
        <w:rPr>
          <w:rFonts w:cs="AdvPS_SSSB"/>
          <w:szCs w:val="22"/>
        </w:rPr>
        <w:t>gens</w:t>
      </w:r>
      <w:r>
        <w:rPr>
          <w:rFonts w:cs="AdvPS_SSSB"/>
          <w:szCs w:val="22"/>
        </w:rPr>
        <w:t xml:space="preserve"> </w:t>
      </w:r>
      <w:r w:rsidRPr="00785BF8">
        <w:rPr>
          <w:rFonts w:cs="AdvPS_SSSB"/>
          <w:szCs w:val="22"/>
        </w:rPr>
        <w:t>(welches nicht w</w:t>
      </w:r>
      <w:r>
        <w:rPr>
          <w:rFonts w:cs="AdvPS_SSSB"/>
          <w:szCs w:val="22"/>
        </w:rPr>
        <w:t>ä</w:t>
      </w:r>
      <w:r w:rsidRPr="00785BF8">
        <w:rPr>
          <w:rFonts w:cs="AdvPS_SSSB"/>
          <w:szCs w:val="22"/>
        </w:rPr>
        <w:t>hrend der Ehezeit gemeinsam erworben wurde)</w:t>
      </w:r>
      <w:r>
        <w:rPr>
          <w:rFonts w:cs="AdvPS_SSSB"/>
          <w:szCs w:val="22"/>
        </w:rPr>
        <w:t xml:space="preserve"> </w:t>
      </w:r>
      <w:r w:rsidRPr="00785BF8">
        <w:rPr>
          <w:rFonts w:cs="AdvPS_SSSB"/>
          <w:szCs w:val="22"/>
        </w:rPr>
        <w:t>die Verf</w:t>
      </w:r>
      <w:r>
        <w:rPr>
          <w:rFonts w:cs="AdvPS_SSSB"/>
          <w:szCs w:val="22"/>
        </w:rPr>
        <w:t>ü</w:t>
      </w:r>
      <w:r w:rsidRPr="00785BF8">
        <w:rPr>
          <w:rFonts w:cs="AdvPS_SSSB"/>
          <w:szCs w:val="22"/>
        </w:rPr>
        <w:t>gung f</w:t>
      </w:r>
      <w:r>
        <w:rPr>
          <w:rFonts w:cs="AdvPS_SSSB"/>
          <w:szCs w:val="22"/>
        </w:rPr>
        <w:t>ü</w:t>
      </w:r>
      <w:r w:rsidRPr="00785BF8">
        <w:rPr>
          <w:rFonts w:cs="AdvPS_SSSB"/>
          <w:szCs w:val="22"/>
        </w:rPr>
        <w:t>r den Schlusserbfall dahingehend abzu</w:t>
      </w:r>
      <w:r>
        <w:rPr>
          <w:rFonts w:cs="AdvPS_SSSB"/>
          <w:szCs w:val="22"/>
        </w:rPr>
        <w:t>ä</w:t>
      </w:r>
      <w:r w:rsidRPr="00785BF8">
        <w:rPr>
          <w:rFonts w:cs="AdvPS_SSSB"/>
          <w:szCs w:val="22"/>
        </w:rPr>
        <w:t>ndern,</w:t>
      </w:r>
      <w:r>
        <w:rPr>
          <w:rFonts w:cs="AdvPS_SSSB"/>
          <w:szCs w:val="22"/>
        </w:rPr>
        <w:t xml:space="preserve"> </w:t>
      </w:r>
      <w:r w:rsidRPr="00785BF8">
        <w:rPr>
          <w:rFonts w:cs="AdvPS_SSSB"/>
          <w:szCs w:val="22"/>
        </w:rPr>
        <w:t>dass er hier</w:t>
      </w:r>
      <w:r>
        <w:rPr>
          <w:rFonts w:cs="AdvPS_SSSB"/>
          <w:szCs w:val="22"/>
        </w:rPr>
        <w:t>ü</w:t>
      </w:r>
      <w:r w:rsidRPr="00785BF8">
        <w:rPr>
          <w:rFonts w:cs="AdvPS_SSSB"/>
          <w:szCs w:val="22"/>
        </w:rPr>
        <w:t>ber durch Anordnung von Verm</w:t>
      </w:r>
      <w:r>
        <w:rPr>
          <w:rFonts w:cs="AdvPS_SSSB"/>
          <w:szCs w:val="22"/>
        </w:rPr>
        <w:t>ä</w:t>
      </w:r>
      <w:r w:rsidRPr="00785BF8">
        <w:rPr>
          <w:rFonts w:cs="AdvPS_SSSB"/>
          <w:szCs w:val="22"/>
        </w:rPr>
        <w:t>chtnissen frei verf</w:t>
      </w:r>
      <w:r>
        <w:rPr>
          <w:rFonts w:cs="AdvPS_SSSB"/>
          <w:szCs w:val="22"/>
        </w:rPr>
        <w:t>ügen kann. Bei Ausü</w:t>
      </w:r>
      <w:r w:rsidRPr="00785BF8">
        <w:rPr>
          <w:rFonts w:cs="AdvPS_SSSB"/>
          <w:szCs w:val="22"/>
        </w:rPr>
        <w:t>bung des Ab</w:t>
      </w:r>
      <w:r>
        <w:rPr>
          <w:rFonts w:cs="AdvPS_SSSB"/>
          <w:szCs w:val="22"/>
        </w:rPr>
        <w:t>ä</w:t>
      </w:r>
      <w:r w:rsidRPr="00785BF8">
        <w:rPr>
          <w:rFonts w:cs="AdvPS_SSSB"/>
          <w:szCs w:val="22"/>
        </w:rPr>
        <w:t>nderungsrechts bleibt die</w:t>
      </w:r>
      <w:r>
        <w:rPr>
          <w:rFonts w:cs="AdvPS_SSSB"/>
          <w:szCs w:val="22"/>
        </w:rPr>
        <w:t xml:space="preserve"> </w:t>
      </w:r>
      <w:r w:rsidRPr="00785BF8">
        <w:rPr>
          <w:rFonts w:cs="AdvPS_SSSB"/>
          <w:szCs w:val="22"/>
        </w:rPr>
        <w:t>Verf</w:t>
      </w:r>
      <w:r>
        <w:rPr>
          <w:rFonts w:cs="AdvPS_SSSB"/>
          <w:szCs w:val="22"/>
        </w:rPr>
        <w:t>ü</w:t>
      </w:r>
      <w:r w:rsidRPr="00785BF8">
        <w:rPr>
          <w:rFonts w:cs="AdvPS_SSSB"/>
          <w:szCs w:val="22"/>
        </w:rPr>
        <w:t>gung des Erstverstorbenen (entgegen § 2270 Abs. 1 BGB)</w:t>
      </w:r>
      <w:r>
        <w:rPr>
          <w:rFonts w:cs="AdvPS_SSSB"/>
          <w:szCs w:val="22"/>
        </w:rPr>
        <w:t xml:space="preserve"> </w:t>
      </w:r>
      <w:r w:rsidRPr="00785BF8">
        <w:rPr>
          <w:rFonts w:cs="AdvPS_SSSB"/>
          <w:szCs w:val="22"/>
        </w:rPr>
        <w:t>weiterhin wirksam. Zu den der Bindung nicht unterliegenden</w:t>
      </w:r>
      <w:r>
        <w:rPr>
          <w:rFonts w:cs="AdvPS_SSSB"/>
          <w:szCs w:val="22"/>
        </w:rPr>
        <w:t xml:space="preserve"> </w:t>
      </w:r>
      <w:r w:rsidRPr="00785BF8">
        <w:rPr>
          <w:rFonts w:cs="AdvPS_SSSB"/>
          <w:szCs w:val="22"/>
        </w:rPr>
        <w:t>Verm</w:t>
      </w:r>
      <w:r>
        <w:rPr>
          <w:rFonts w:cs="AdvPS_SSSB"/>
          <w:szCs w:val="22"/>
        </w:rPr>
        <w:t>ö</w:t>
      </w:r>
      <w:r w:rsidRPr="00785BF8">
        <w:rPr>
          <w:rFonts w:cs="AdvPS_SSSB"/>
          <w:szCs w:val="22"/>
        </w:rPr>
        <w:t>genswerten geh</w:t>
      </w:r>
      <w:r>
        <w:rPr>
          <w:rFonts w:cs="AdvPS_SSSB"/>
          <w:szCs w:val="22"/>
        </w:rPr>
        <w:t>ö</w:t>
      </w:r>
      <w:r w:rsidRPr="00785BF8">
        <w:rPr>
          <w:rFonts w:cs="AdvPS_SSSB"/>
          <w:szCs w:val="22"/>
        </w:rPr>
        <w:t>ren auch Surrogat-Gegenst</w:t>
      </w:r>
      <w:r>
        <w:rPr>
          <w:rFonts w:cs="AdvPS_SSSB"/>
          <w:szCs w:val="22"/>
        </w:rPr>
        <w:t>ä</w:t>
      </w:r>
      <w:r w:rsidRPr="00785BF8">
        <w:rPr>
          <w:rFonts w:cs="AdvPS_SSSB"/>
          <w:szCs w:val="22"/>
        </w:rPr>
        <w:t>nde unter entsprechender</w:t>
      </w:r>
      <w:r>
        <w:rPr>
          <w:rFonts w:cs="AdvPS_SSSB"/>
          <w:szCs w:val="22"/>
        </w:rPr>
        <w:t xml:space="preserve"> </w:t>
      </w:r>
      <w:r w:rsidRPr="00785BF8">
        <w:rPr>
          <w:rFonts w:cs="AdvPS_SSSB"/>
          <w:szCs w:val="22"/>
        </w:rPr>
        <w:t>Anwendung des § 2041 BGB. (Hier ist die Regelung</w:t>
      </w:r>
      <w:r>
        <w:rPr>
          <w:rFonts w:cs="AdvPS_SSSB"/>
          <w:szCs w:val="22"/>
        </w:rPr>
        <w:t xml:space="preserve"> </w:t>
      </w:r>
      <w:r w:rsidRPr="00785BF8">
        <w:rPr>
          <w:rFonts w:cs="AdvPS_SSSB"/>
          <w:szCs w:val="22"/>
        </w:rPr>
        <w:t>zum Anspruch auf Nachlassverzeichnis zu erg</w:t>
      </w:r>
      <w:r>
        <w:rPr>
          <w:rFonts w:cs="AdvPS_SSSB"/>
          <w:szCs w:val="22"/>
        </w:rPr>
        <w:t>ä</w:t>
      </w:r>
      <w:r w:rsidRPr="00785BF8">
        <w:rPr>
          <w:rFonts w:cs="AdvPS_SSSB"/>
          <w:szCs w:val="22"/>
        </w:rPr>
        <w:t>nzen siehe V. 1.).</w:t>
      </w:r>
    </w:p>
    <w:p w:rsidR="00820013" w:rsidRPr="00820013" w:rsidRDefault="00820013" w:rsidP="00820013">
      <w:pPr>
        <w:autoSpaceDE w:val="0"/>
        <w:autoSpaceDN w:val="0"/>
        <w:adjustRightInd w:val="0"/>
        <w:jc w:val="both"/>
        <w:rPr>
          <w:rFonts w:cs="AdvPS_SSSB"/>
          <w:szCs w:val="22"/>
        </w:rPr>
      </w:pPr>
    </w:p>
    <w:p w:rsidR="00820013" w:rsidRPr="00820013" w:rsidRDefault="00820013" w:rsidP="00820013">
      <w:pPr>
        <w:autoSpaceDE w:val="0"/>
        <w:autoSpaceDN w:val="0"/>
        <w:adjustRightInd w:val="0"/>
        <w:jc w:val="both"/>
        <w:rPr>
          <w:rFonts w:cs="AdvPS_SSSB"/>
          <w:b/>
          <w:szCs w:val="22"/>
        </w:rPr>
      </w:pPr>
      <w:r w:rsidRPr="00820013">
        <w:rPr>
          <w:rFonts w:cs="AdvPS_SSSB"/>
          <w:b/>
          <w:szCs w:val="22"/>
        </w:rPr>
        <w:t xml:space="preserve">S. </w:t>
      </w:r>
      <w:r w:rsidR="00901A34">
        <w:rPr>
          <w:rFonts w:cs="AdvPS_SSSB"/>
          <w:b/>
          <w:szCs w:val="22"/>
        </w:rPr>
        <w:t>306/307</w:t>
      </w:r>
    </w:p>
    <w:p w:rsidR="00820013" w:rsidRPr="00820013" w:rsidRDefault="00901A34" w:rsidP="00901A34">
      <w:pPr>
        <w:autoSpaceDE w:val="0"/>
        <w:autoSpaceDN w:val="0"/>
        <w:adjustRightInd w:val="0"/>
        <w:jc w:val="both"/>
        <w:rPr>
          <w:rFonts w:cs="AdvPS_SSSB"/>
          <w:b/>
          <w:szCs w:val="22"/>
        </w:rPr>
      </w:pPr>
      <w:r w:rsidRPr="00901A34">
        <w:rPr>
          <w:rFonts w:cs="AdvPS_SSSB"/>
          <w:b/>
          <w:szCs w:val="22"/>
        </w:rPr>
        <w:t>Vollst</w:t>
      </w:r>
      <w:r>
        <w:rPr>
          <w:rFonts w:cs="AdvPS_SSSB"/>
          <w:b/>
          <w:szCs w:val="22"/>
        </w:rPr>
        <w:t>ä</w:t>
      </w:r>
      <w:r w:rsidRPr="00901A34">
        <w:rPr>
          <w:rFonts w:cs="AdvPS_SSSB"/>
          <w:b/>
          <w:szCs w:val="22"/>
        </w:rPr>
        <w:t>ndige Befreiung von Bindungen nach dem ersten</w:t>
      </w:r>
      <w:r>
        <w:rPr>
          <w:rFonts w:cs="AdvPS_SSSB"/>
          <w:b/>
          <w:szCs w:val="22"/>
        </w:rPr>
        <w:t xml:space="preserve"> </w:t>
      </w:r>
      <w:r w:rsidRPr="00901A34">
        <w:rPr>
          <w:rFonts w:cs="AdvPS_SSSB"/>
          <w:b/>
          <w:szCs w:val="22"/>
        </w:rPr>
        <w:t>Todesfall:</w:t>
      </w:r>
    </w:p>
    <w:p w:rsidR="00901A34" w:rsidRDefault="00901A34" w:rsidP="00901A34">
      <w:pPr>
        <w:autoSpaceDE w:val="0"/>
        <w:autoSpaceDN w:val="0"/>
        <w:adjustRightInd w:val="0"/>
        <w:jc w:val="both"/>
        <w:rPr>
          <w:rFonts w:cs="AdvPS_SSSB"/>
          <w:szCs w:val="22"/>
        </w:rPr>
      </w:pPr>
      <w:r w:rsidRPr="00901A34">
        <w:rPr>
          <w:rFonts w:cs="AdvPS_SSSB"/>
          <w:szCs w:val="22"/>
        </w:rPr>
        <w:t>F</w:t>
      </w:r>
      <w:r>
        <w:rPr>
          <w:rFonts w:cs="AdvPS_SSSB"/>
          <w:szCs w:val="22"/>
        </w:rPr>
        <w:t>ü</w:t>
      </w:r>
      <w:r w:rsidRPr="00901A34">
        <w:rPr>
          <w:rFonts w:cs="AdvPS_SSSB"/>
          <w:szCs w:val="22"/>
        </w:rPr>
        <w:t xml:space="preserve">r die Zeit nach dem ersten Todesfall ist der </w:t>
      </w:r>
      <w:r>
        <w:rPr>
          <w:rFonts w:cs="AdvPS_SSSB"/>
          <w:szCs w:val="22"/>
        </w:rPr>
        <w:t>ü</w:t>
      </w:r>
      <w:r w:rsidRPr="00901A34">
        <w:rPr>
          <w:rFonts w:cs="AdvPS_SSSB"/>
          <w:szCs w:val="22"/>
        </w:rPr>
        <w:t>berlebende</w:t>
      </w:r>
      <w:r>
        <w:rPr>
          <w:rFonts w:cs="AdvPS_SSSB"/>
          <w:szCs w:val="22"/>
        </w:rPr>
        <w:t xml:space="preserve"> </w:t>
      </w:r>
      <w:r w:rsidRPr="00901A34">
        <w:rPr>
          <w:rFonts w:cs="AdvPS_SSSB"/>
          <w:szCs w:val="22"/>
        </w:rPr>
        <w:t>Ehegatte berechtigt, s</w:t>
      </w:r>
      <w:r>
        <w:rPr>
          <w:rFonts w:cs="AdvPS_SSSB"/>
          <w:szCs w:val="22"/>
        </w:rPr>
        <w:t>ä</w:t>
      </w:r>
      <w:r w:rsidRPr="00901A34">
        <w:rPr>
          <w:rFonts w:cs="AdvPS_SSSB"/>
          <w:szCs w:val="22"/>
        </w:rPr>
        <w:t>mtliche wechselbez</w:t>
      </w:r>
      <w:r>
        <w:rPr>
          <w:rFonts w:cs="AdvPS_SSSB"/>
          <w:szCs w:val="22"/>
        </w:rPr>
        <w:t>ü</w:t>
      </w:r>
      <w:r w:rsidRPr="00901A34">
        <w:rPr>
          <w:rFonts w:cs="AdvPS_SSSB"/>
          <w:szCs w:val="22"/>
        </w:rPr>
        <w:t>gliche Verf</w:t>
      </w:r>
      <w:r>
        <w:rPr>
          <w:rFonts w:cs="AdvPS_SSSB"/>
          <w:szCs w:val="22"/>
        </w:rPr>
        <w:t>ü</w:t>
      </w:r>
      <w:r w:rsidRPr="00901A34">
        <w:rPr>
          <w:rFonts w:cs="AdvPS_SSSB"/>
          <w:szCs w:val="22"/>
        </w:rPr>
        <w:t>gungen</w:t>
      </w:r>
      <w:r>
        <w:rPr>
          <w:rFonts w:cs="AdvPS_SSSB"/>
          <w:szCs w:val="22"/>
        </w:rPr>
        <w:t xml:space="preserve"> </w:t>
      </w:r>
      <w:r w:rsidRPr="00901A34">
        <w:rPr>
          <w:rFonts w:cs="AdvPS_SSSB"/>
          <w:szCs w:val="22"/>
        </w:rPr>
        <w:t>f</w:t>
      </w:r>
      <w:r>
        <w:rPr>
          <w:rFonts w:cs="AdvPS_SSSB"/>
          <w:szCs w:val="22"/>
        </w:rPr>
        <w:t>ü</w:t>
      </w:r>
      <w:r w:rsidRPr="00901A34">
        <w:rPr>
          <w:rFonts w:cs="AdvPS_SSSB"/>
          <w:szCs w:val="22"/>
        </w:rPr>
        <w:t>r den zweiten Todesfall abzu</w:t>
      </w:r>
      <w:r>
        <w:rPr>
          <w:rFonts w:cs="AdvPS_SSSB"/>
          <w:szCs w:val="22"/>
        </w:rPr>
        <w:t>ä</w:t>
      </w:r>
      <w:r w:rsidRPr="00901A34">
        <w:rPr>
          <w:rFonts w:cs="AdvPS_SSSB"/>
          <w:szCs w:val="22"/>
        </w:rPr>
        <w:t>ndern, d. h. die Schlusserbeneinsetzung</w:t>
      </w:r>
      <w:r>
        <w:rPr>
          <w:rFonts w:cs="AdvPS_SSSB"/>
          <w:szCs w:val="22"/>
        </w:rPr>
        <w:t xml:space="preserve"> </w:t>
      </w:r>
      <w:r w:rsidRPr="00901A34">
        <w:rPr>
          <w:rFonts w:cs="AdvPS_SSSB"/>
          <w:szCs w:val="22"/>
        </w:rPr>
        <w:t>sowie die Ersatzerbenbenennung abzu</w:t>
      </w:r>
      <w:r>
        <w:rPr>
          <w:rFonts w:cs="AdvPS_SSSB"/>
          <w:szCs w:val="22"/>
        </w:rPr>
        <w:t>ä</w:t>
      </w:r>
      <w:r w:rsidRPr="00901A34">
        <w:rPr>
          <w:rFonts w:cs="AdvPS_SSSB"/>
          <w:szCs w:val="22"/>
        </w:rPr>
        <w:t>ndern, Verm</w:t>
      </w:r>
      <w:r>
        <w:rPr>
          <w:rFonts w:cs="AdvPS_SSSB"/>
          <w:szCs w:val="22"/>
        </w:rPr>
        <w:t>ä</w:t>
      </w:r>
      <w:r w:rsidRPr="00901A34">
        <w:rPr>
          <w:rFonts w:cs="AdvPS_SSSB"/>
          <w:szCs w:val="22"/>
        </w:rPr>
        <w:t>chtnisse abzu</w:t>
      </w:r>
      <w:r>
        <w:rPr>
          <w:rFonts w:cs="AdvPS_SSSB"/>
          <w:szCs w:val="22"/>
        </w:rPr>
        <w:t>ä</w:t>
      </w:r>
      <w:r w:rsidRPr="00901A34">
        <w:rPr>
          <w:rFonts w:cs="AdvPS_SSSB"/>
          <w:szCs w:val="22"/>
        </w:rPr>
        <w:t>ndern, aufzuheben oder neue anzuordnen.</w:t>
      </w:r>
      <w:r>
        <w:rPr>
          <w:rFonts w:cs="AdvPS_SSSB"/>
          <w:szCs w:val="22"/>
        </w:rPr>
        <w:t xml:space="preserve"> </w:t>
      </w:r>
      <w:r w:rsidRPr="00901A34">
        <w:rPr>
          <w:rFonts w:cs="AdvPS_SSSB"/>
          <w:szCs w:val="22"/>
        </w:rPr>
        <w:t>Der L</w:t>
      </w:r>
      <w:r>
        <w:rPr>
          <w:rFonts w:cs="AdvPS_SSSB"/>
          <w:szCs w:val="22"/>
        </w:rPr>
        <w:t>ä</w:t>
      </w:r>
      <w:r w:rsidRPr="00901A34">
        <w:rPr>
          <w:rFonts w:cs="AdvPS_SSSB"/>
          <w:szCs w:val="22"/>
        </w:rPr>
        <w:t>ngerlebende von uns soll frei und ungebunden unter</w:t>
      </w:r>
      <w:r>
        <w:rPr>
          <w:rFonts w:cs="AdvPS_SSSB"/>
          <w:szCs w:val="22"/>
        </w:rPr>
        <w:t xml:space="preserve"> </w:t>
      </w:r>
      <w:r w:rsidRPr="00901A34">
        <w:rPr>
          <w:rFonts w:cs="AdvPS_SSSB"/>
          <w:szCs w:val="22"/>
        </w:rPr>
        <w:t xml:space="preserve">Lebenden und von Todes wegen </w:t>
      </w:r>
      <w:r>
        <w:rPr>
          <w:rFonts w:cs="AdvPS_SSSB"/>
          <w:szCs w:val="22"/>
        </w:rPr>
        <w:t>ü</w:t>
      </w:r>
      <w:r w:rsidRPr="00901A34">
        <w:rPr>
          <w:rFonts w:cs="AdvPS_SSSB"/>
          <w:szCs w:val="22"/>
        </w:rPr>
        <w:t>ber unser beiderseitiges Verm</w:t>
      </w:r>
      <w:r>
        <w:rPr>
          <w:rFonts w:cs="AdvPS_SSSB"/>
          <w:szCs w:val="22"/>
        </w:rPr>
        <w:t>ö</w:t>
      </w:r>
      <w:r w:rsidRPr="00901A34">
        <w:rPr>
          <w:rFonts w:cs="AdvPS_SSSB"/>
          <w:szCs w:val="22"/>
        </w:rPr>
        <w:t>gen verf</w:t>
      </w:r>
      <w:r>
        <w:rPr>
          <w:rFonts w:cs="AdvPS_SSSB"/>
          <w:szCs w:val="22"/>
        </w:rPr>
        <w:t>ü</w:t>
      </w:r>
      <w:r w:rsidRPr="00901A34">
        <w:rPr>
          <w:rFonts w:cs="AdvPS_SSSB"/>
          <w:szCs w:val="22"/>
        </w:rPr>
        <w:t>gen k</w:t>
      </w:r>
      <w:r>
        <w:rPr>
          <w:rFonts w:cs="AdvPS_SSSB"/>
          <w:szCs w:val="22"/>
        </w:rPr>
        <w:t>ö</w:t>
      </w:r>
      <w:r w:rsidRPr="00901A34">
        <w:rPr>
          <w:rFonts w:cs="AdvPS_SSSB"/>
          <w:szCs w:val="22"/>
        </w:rPr>
        <w:t>nnen. Es entf</w:t>
      </w:r>
      <w:r>
        <w:rPr>
          <w:rFonts w:cs="AdvPS_SSSB"/>
          <w:szCs w:val="22"/>
        </w:rPr>
        <w:t>ä</w:t>
      </w:r>
      <w:r w:rsidRPr="00901A34">
        <w:rPr>
          <w:rFonts w:cs="AdvPS_SSSB"/>
          <w:szCs w:val="22"/>
        </w:rPr>
        <w:t>llt damit auch die</w:t>
      </w:r>
      <w:r>
        <w:rPr>
          <w:rFonts w:cs="AdvPS_SSSB"/>
          <w:szCs w:val="22"/>
        </w:rPr>
        <w:t xml:space="preserve"> </w:t>
      </w:r>
      <w:r w:rsidRPr="00901A34">
        <w:rPr>
          <w:rFonts w:cs="AdvPS_SSSB"/>
          <w:szCs w:val="22"/>
        </w:rPr>
        <w:t>Wechselbez</w:t>
      </w:r>
      <w:r>
        <w:rPr>
          <w:rFonts w:cs="AdvPS_SSSB"/>
          <w:szCs w:val="22"/>
        </w:rPr>
        <w:t>ü</w:t>
      </w:r>
      <w:r w:rsidRPr="00901A34">
        <w:rPr>
          <w:rFonts w:cs="AdvPS_SSSB"/>
          <w:szCs w:val="22"/>
        </w:rPr>
        <w:t>glichkeit der Verf</w:t>
      </w:r>
      <w:r>
        <w:rPr>
          <w:rFonts w:cs="AdvPS_SSSB"/>
          <w:szCs w:val="22"/>
        </w:rPr>
        <w:t>ü</w:t>
      </w:r>
      <w:r w:rsidRPr="00901A34">
        <w:rPr>
          <w:rFonts w:cs="AdvPS_SSSB"/>
          <w:szCs w:val="22"/>
        </w:rPr>
        <w:t>gungen.</w:t>
      </w:r>
    </w:p>
    <w:p w:rsidR="00901A34" w:rsidRPr="00901A34" w:rsidRDefault="00901A34" w:rsidP="00901A34">
      <w:pPr>
        <w:autoSpaceDE w:val="0"/>
        <w:autoSpaceDN w:val="0"/>
        <w:adjustRightInd w:val="0"/>
        <w:jc w:val="both"/>
        <w:rPr>
          <w:rFonts w:cs="AdvPS_SSSB"/>
          <w:szCs w:val="22"/>
        </w:rPr>
      </w:pPr>
    </w:p>
    <w:p w:rsidR="00901A34" w:rsidRPr="00820013" w:rsidRDefault="00901A34" w:rsidP="00901A34">
      <w:pPr>
        <w:autoSpaceDE w:val="0"/>
        <w:autoSpaceDN w:val="0"/>
        <w:adjustRightInd w:val="0"/>
        <w:jc w:val="both"/>
        <w:rPr>
          <w:rFonts w:cs="AdvPS_SSSB"/>
          <w:szCs w:val="22"/>
        </w:rPr>
      </w:pPr>
      <w:r w:rsidRPr="00901A34">
        <w:rPr>
          <w:rFonts w:cs="AdvPS_SSSB"/>
          <w:szCs w:val="22"/>
        </w:rPr>
        <w:t xml:space="preserve">Der </w:t>
      </w:r>
      <w:r>
        <w:rPr>
          <w:rFonts w:cs="AdvPS_SSSB"/>
          <w:szCs w:val="22"/>
        </w:rPr>
        <w:t>ü</w:t>
      </w:r>
      <w:r w:rsidRPr="00901A34">
        <w:rPr>
          <w:rFonts w:cs="AdvPS_SSSB"/>
          <w:szCs w:val="22"/>
        </w:rPr>
        <w:t>berlebende Ehegatte ist ebenfalls berechtigt, unentgeltliche</w:t>
      </w:r>
      <w:r>
        <w:rPr>
          <w:rFonts w:cs="AdvPS_SSSB"/>
          <w:szCs w:val="22"/>
        </w:rPr>
        <w:t xml:space="preserve"> </w:t>
      </w:r>
      <w:r w:rsidRPr="00901A34">
        <w:rPr>
          <w:rFonts w:cs="AdvPS_SSSB"/>
          <w:szCs w:val="22"/>
        </w:rPr>
        <w:t>Verf</w:t>
      </w:r>
      <w:r>
        <w:rPr>
          <w:rFonts w:cs="AdvPS_SSSB"/>
          <w:szCs w:val="22"/>
        </w:rPr>
        <w:t>ü</w:t>
      </w:r>
      <w:r w:rsidRPr="00901A34">
        <w:rPr>
          <w:rFonts w:cs="AdvPS_SSSB"/>
          <w:szCs w:val="22"/>
        </w:rPr>
        <w:t>gungen oder Schenkungen aus seinem Verm</w:t>
      </w:r>
      <w:r>
        <w:rPr>
          <w:rFonts w:cs="AdvPS_SSSB"/>
          <w:szCs w:val="22"/>
        </w:rPr>
        <w:t>ö</w:t>
      </w:r>
      <w:r w:rsidRPr="00901A34">
        <w:rPr>
          <w:rFonts w:cs="AdvPS_SSSB"/>
          <w:szCs w:val="22"/>
        </w:rPr>
        <w:t>gen vorzunehmen,</w:t>
      </w:r>
      <w:r>
        <w:rPr>
          <w:rFonts w:cs="AdvPS_SSSB"/>
          <w:szCs w:val="22"/>
        </w:rPr>
        <w:t xml:space="preserve"> </w:t>
      </w:r>
      <w:r w:rsidRPr="00901A34">
        <w:rPr>
          <w:rFonts w:cs="AdvPS_SSSB"/>
          <w:szCs w:val="22"/>
        </w:rPr>
        <w:t>auch wenn er die Rechte eines von uns bindend benannten</w:t>
      </w:r>
      <w:r>
        <w:rPr>
          <w:rFonts w:cs="AdvPS_SSSB"/>
          <w:szCs w:val="22"/>
        </w:rPr>
        <w:t xml:space="preserve"> </w:t>
      </w:r>
      <w:r w:rsidRPr="00901A34">
        <w:rPr>
          <w:rFonts w:cs="AdvPS_SSSB"/>
          <w:szCs w:val="22"/>
        </w:rPr>
        <w:t>Beg</w:t>
      </w:r>
      <w:r>
        <w:rPr>
          <w:rFonts w:cs="AdvPS_SSSB"/>
          <w:szCs w:val="22"/>
        </w:rPr>
        <w:t>ü</w:t>
      </w:r>
      <w:r w:rsidRPr="00901A34">
        <w:rPr>
          <w:rFonts w:cs="AdvPS_SSSB"/>
          <w:szCs w:val="22"/>
        </w:rPr>
        <w:t>nstigten damit beeintr</w:t>
      </w:r>
      <w:r>
        <w:rPr>
          <w:rFonts w:cs="AdvPS_SSSB"/>
          <w:szCs w:val="22"/>
        </w:rPr>
        <w:t>ä</w:t>
      </w:r>
      <w:r w:rsidRPr="00901A34">
        <w:rPr>
          <w:rFonts w:cs="AdvPS_SSSB"/>
          <w:szCs w:val="22"/>
        </w:rPr>
        <w:t xml:space="preserve">chtigt. Der </w:t>
      </w:r>
      <w:r>
        <w:rPr>
          <w:rFonts w:cs="AdvPS_SSSB"/>
          <w:szCs w:val="22"/>
        </w:rPr>
        <w:t>ü</w:t>
      </w:r>
      <w:r w:rsidRPr="00901A34">
        <w:rPr>
          <w:rFonts w:cs="AdvPS_SSSB"/>
          <w:szCs w:val="22"/>
        </w:rPr>
        <w:t>berlebende Ehegatte ist</w:t>
      </w:r>
      <w:r>
        <w:rPr>
          <w:rFonts w:cs="AdvPS_SSSB"/>
          <w:szCs w:val="22"/>
        </w:rPr>
        <w:t xml:space="preserve"> </w:t>
      </w:r>
      <w:r w:rsidRPr="00901A34">
        <w:rPr>
          <w:rFonts w:cs="AdvPS_SSSB"/>
          <w:szCs w:val="22"/>
        </w:rPr>
        <w:t>ebenfalls berechtigt, den eingesetzten Beg</w:t>
      </w:r>
      <w:r>
        <w:rPr>
          <w:rFonts w:cs="AdvPS_SSSB"/>
          <w:szCs w:val="22"/>
        </w:rPr>
        <w:t>ü</w:t>
      </w:r>
      <w:r w:rsidRPr="00901A34">
        <w:rPr>
          <w:rFonts w:cs="AdvPS_SSSB"/>
          <w:szCs w:val="22"/>
        </w:rPr>
        <w:t>nstigten mit Verm</w:t>
      </w:r>
      <w:r>
        <w:rPr>
          <w:rFonts w:cs="AdvPS_SSSB"/>
          <w:szCs w:val="22"/>
        </w:rPr>
        <w:t>ä</w:t>
      </w:r>
      <w:r w:rsidRPr="00901A34">
        <w:rPr>
          <w:rFonts w:cs="AdvPS_SSSB"/>
          <w:szCs w:val="22"/>
        </w:rPr>
        <w:t>chtnissen</w:t>
      </w:r>
      <w:r>
        <w:rPr>
          <w:rFonts w:cs="AdvPS_SSSB"/>
          <w:szCs w:val="22"/>
        </w:rPr>
        <w:t xml:space="preserve"> </w:t>
      </w:r>
      <w:r w:rsidRPr="00901A34">
        <w:rPr>
          <w:rFonts w:cs="AdvPS_SSSB"/>
          <w:szCs w:val="22"/>
        </w:rPr>
        <w:t xml:space="preserve">zu belasten. Macht der </w:t>
      </w:r>
      <w:r>
        <w:rPr>
          <w:rFonts w:cs="AdvPS_SSSB"/>
          <w:szCs w:val="22"/>
        </w:rPr>
        <w:t>ü</w:t>
      </w:r>
      <w:r w:rsidRPr="00901A34">
        <w:rPr>
          <w:rFonts w:cs="AdvPS_SSSB"/>
          <w:szCs w:val="22"/>
        </w:rPr>
        <w:t>berlebende Ehegatte von dem</w:t>
      </w:r>
      <w:r>
        <w:rPr>
          <w:rFonts w:cs="AdvPS_SSSB"/>
          <w:szCs w:val="22"/>
        </w:rPr>
        <w:t xml:space="preserve"> </w:t>
      </w:r>
      <w:r w:rsidRPr="00901A34">
        <w:rPr>
          <w:rFonts w:cs="AdvPS_SSSB"/>
          <w:szCs w:val="22"/>
        </w:rPr>
        <w:t>Ab</w:t>
      </w:r>
      <w:r>
        <w:rPr>
          <w:rFonts w:cs="AdvPS_SSSB"/>
          <w:szCs w:val="22"/>
        </w:rPr>
        <w:t>ä</w:t>
      </w:r>
      <w:r w:rsidRPr="00901A34">
        <w:rPr>
          <w:rFonts w:cs="AdvPS_SSSB"/>
          <w:szCs w:val="22"/>
        </w:rPr>
        <w:t>nderungsrecht Gebrauch, bleiben die auf den ersten Todesfall</w:t>
      </w:r>
      <w:r>
        <w:rPr>
          <w:rFonts w:cs="AdvPS_SSSB"/>
          <w:szCs w:val="22"/>
        </w:rPr>
        <w:t xml:space="preserve"> </w:t>
      </w:r>
      <w:r w:rsidRPr="00901A34">
        <w:rPr>
          <w:rFonts w:cs="AdvPS_SSSB"/>
          <w:szCs w:val="22"/>
        </w:rPr>
        <w:t>getroffenen Verf</w:t>
      </w:r>
      <w:r>
        <w:rPr>
          <w:rFonts w:cs="AdvPS_SSSB"/>
          <w:szCs w:val="22"/>
        </w:rPr>
        <w:t>ü</w:t>
      </w:r>
      <w:r w:rsidRPr="00901A34">
        <w:rPr>
          <w:rFonts w:cs="AdvPS_SSSB"/>
          <w:szCs w:val="22"/>
        </w:rPr>
        <w:t>gungen voll wirksam entgegen § 2270 Abs. 1</w:t>
      </w:r>
      <w:r>
        <w:rPr>
          <w:rFonts w:cs="AdvPS_SSSB"/>
          <w:szCs w:val="22"/>
        </w:rPr>
        <w:t xml:space="preserve"> </w:t>
      </w:r>
      <w:r w:rsidRPr="00901A34">
        <w:rPr>
          <w:rFonts w:cs="AdvPS_SSSB"/>
          <w:szCs w:val="22"/>
        </w:rPr>
        <w:t>BGB. Die Beschr</w:t>
      </w:r>
      <w:r w:rsidR="00226E80">
        <w:rPr>
          <w:rFonts w:cs="AdvPS_SSSB"/>
          <w:szCs w:val="22"/>
        </w:rPr>
        <w:t>ä</w:t>
      </w:r>
      <w:r w:rsidRPr="00901A34">
        <w:rPr>
          <w:rFonts w:cs="AdvPS_SSSB"/>
          <w:szCs w:val="22"/>
        </w:rPr>
        <w:t>nkungen der §§ 2287, 2288 BGB werden</w:t>
      </w:r>
      <w:r w:rsidR="00226E80">
        <w:rPr>
          <w:rFonts w:cs="AdvPS_SSSB"/>
          <w:szCs w:val="22"/>
        </w:rPr>
        <w:t xml:space="preserve"> </w:t>
      </w:r>
      <w:r w:rsidRPr="00901A34">
        <w:rPr>
          <w:rFonts w:cs="AdvPS_SSSB"/>
          <w:szCs w:val="22"/>
        </w:rPr>
        <w:t>ausgeschlossen.</w:t>
      </w:r>
    </w:p>
    <w:p w:rsidR="00820013" w:rsidRPr="00820013" w:rsidRDefault="00820013" w:rsidP="00820013">
      <w:pPr>
        <w:autoSpaceDE w:val="0"/>
        <w:autoSpaceDN w:val="0"/>
        <w:adjustRightInd w:val="0"/>
        <w:jc w:val="both"/>
        <w:rPr>
          <w:rFonts w:cs="AdvPS_SSSB"/>
          <w:szCs w:val="22"/>
        </w:rPr>
      </w:pPr>
    </w:p>
    <w:p w:rsidR="00820013" w:rsidRPr="00820013" w:rsidRDefault="00820013" w:rsidP="00820013">
      <w:pPr>
        <w:autoSpaceDE w:val="0"/>
        <w:autoSpaceDN w:val="0"/>
        <w:adjustRightInd w:val="0"/>
        <w:jc w:val="both"/>
        <w:rPr>
          <w:rFonts w:cs="AdvPS_SSSB"/>
          <w:b/>
          <w:szCs w:val="22"/>
        </w:rPr>
      </w:pPr>
      <w:r w:rsidRPr="00820013">
        <w:rPr>
          <w:rFonts w:cs="AdvPS_SSSB"/>
          <w:b/>
          <w:szCs w:val="22"/>
        </w:rPr>
        <w:t xml:space="preserve">S. </w:t>
      </w:r>
      <w:r w:rsidR="00226E80">
        <w:rPr>
          <w:rFonts w:cs="AdvPS_SSSB"/>
          <w:b/>
          <w:szCs w:val="22"/>
        </w:rPr>
        <w:t>307</w:t>
      </w:r>
    </w:p>
    <w:p w:rsidR="00820013" w:rsidRPr="00820013" w:rsidRDefault="00226E80" w:rsidP="00226E80">
      <w:pPr>
        <w:autoSpaceDE w:val="0"/>
        <w:autoSpaceDN w:val="0"/>
        <w:adjustRightInd w:val="0"/>
        <w:jc w:val="both"/>
        <w:rPr>
          <w:rFonts w:cs="AdvPS_SSSB"/>
          <w:b/>
          <w:szCs w:val="22"/>
        </w:rPr>
      </w:pPr>
      <w:r w:rsidRPr="00226E80">
        <w:rPr>
          <w:rFonts w:cs="AdvPS_SSSB"/>
          <w:b/>
          <w:szCs w:val="22"/>
        </w:rPr>
        <w:t>Ab</w:t>
      </w:r>
      <w:r>
        <w:rPr>
          <w:rFonts w:cs="AdvPS_SSSB"/>
          <w:b/>
          <w:szCs w:val="22"/>
        </w:rPr>
        <w:t>ä</w:t>
      </w:r>
      <w:r w:rsidRPr="00226E80">
        <w:rPr>
          <w:rFonts w:cs="AdvPS_SSSB"/>
          <w:b/>
          <w:szCs w:val="22"/>
        </w:rPr>
        <w:t>nderungsvorbehalt bez</w:t>
      </w:r>
      <w:r>
        <w:rPr>
          <w:rFonts w:cs="AdvPS_SSSB"/>
          <w:b/>
          <w:szCs w:val="22"/>
        </w:rPr>
        <w:t>ü</w:t>
      </w:r>
      <w:r w:rsidRPr="00226E80">
        <w:rPr>
          <w:rFonts w:cs="AdvPS_SSSB"/>
          <w:b/>
          <w:szCs w:val="22"/>
        </w:rPr>
        <w:t>glich bestimmter</w:t>
      </w:r>
      <w:r>
        <w:rPr>
          <w:rFonts w:cs="AdvPS_SSSB"/>
          <w:b/>
          <w:szCs w:val="22"/>
        </w:rPr>
        <w:t xml:space="preserve"> </w:t>
      </w:r>
      <w:r w:rsidRPr="00226E80">
        <w:rPr>
          <w:rFonts w:cs="AdvPS_SSSB"/>
          <w:b/>
          <w:szCs w:val="22"/>
        </w:rPr>
        <w:t>Personen:</w:t>
      </w:r>
    </w:p>
    <w:p w:rsidR="00226E80" w:rsidRDefault="00226E80" w:rsidP="00226E80">
      <w:pPr>
        <w:autoSpaceDE w:val="0"/>
        <w:autoSpaceDN w:val="0"/>
        <w:adjustRightInd w:val="0"/>
        <w:jc w:val="both"/>
        <w:rPr>
          <w:rFonts w:cs="AdvPS_SSSB"/>
          <w:szCs w:val="22"/>
        </w:rPr>
      </w:pPr>
      <w:r w:rsidRPr="00226E80">
        <w:rPr>
          <w:rFonts w:cs="AdvPS_SSSB"/>
          <w:szCs w:val="22"/>
        </w:rPr>
        <w:t>F</w:t>
      </w:r>
      <w:r>
        <w:rPr>
          <w:rFonts w:cs="AdvPS_SSSB"/>
          <w:szCs w:val="22"/>
        </w:rPr>
        <w:t>ü</w:t>
      </w:r>
      <w:r w:rsidRPr="00226E80">
        <w:rPr>
          <w:rFonts w:cs="AdvPS_SSSB"/>
          <w:szCs w:val="22"/>
        </w:rPr>
        <w:t xml:space="preserve">r die Zeit nach dem ersten Todesfall ist der </w:t>
      </w:r>
      <w:r>
        <w:rPr>
          <w:rFonts w:cs="AdvPS_SSSB"/>
          <w:szCs w:val="22"/>
        </w:rPr>
        <w:t>ü</w:t>
      </w:r>
      <w:r w:rsidRPr="00226E80">
        <w:rPr>
          <w:rFonts w:cs="AdvPS_SSSB"/>
          <w:szCs w:val="22"/>
        </w:rPr>
        <w:t>berlebende Ehegatte</w:t>
      </w:r>
      <w:r>
        <w:rPr>
          <w:rFonts w:cs="AdvPS_SSSB"/>
          <w:szCs w:val="22"/>
        </w:rPr>
        <w:t xml:space="preserve"> </w:t>
      </w:r>
      <w:r w:rsidRPr="00226E80">
        <w:rPr>
          <w:rFonts w:cs="AdvPS_SSSB"/>
          <w:szCs w:val="22"/>
        </w:rPr>
        <w:t>berechtigt, die Verf</w:t>
      </w:r>
      <w:r>
        <w:rPr>
          <w:rFonts w:cs="AdvPS_SSSB"/>
          <w:szCs w:val="22"/>
        </w:rPr>
        <w:t>ü</w:t>
      </w:r>
      <w:r w:rsidRPr="00226E80">
        <w:rPr>
          <w:rFonts w:cs="AdvPS_SSSB"/>
          <w:szCs w:val="22"/>
        </w:rPr>
        <w:t>gung f</w:t>
      </w:r>
      <w:r>
        <w:rPr>
          <w:rFonts w:cs="AdvPS_SSSB"/>
          <w:szCs w:val="22"/>
        </w:rPr>
        <w:t>ü</w:t>
      </w:r>
      <w:r w:rsidRPr="00226E80">
        <w:rPr>
          <w:rFonts w:cs="AdvPS_SSSB"/>
          <w:szCs w:val="22"/>
        </w:rPr>
        <w:t>r den Schlusserbfall hinsichtlich der</w:t>
      </w:r>
      <w:r>
        <w:rPr>
          <w:rFonts w:cs="AdvPS_SSSB"/>
          <w:szCs w:val="22"/>
        </w:rPr>
        <w:t xml:space="preserve"> </w:t>
      </w:r>
      <w:r w:rsidRPr="00226E80">
        <w:rPr>
          <w:rFonts w:cs="AdvPS_SSSB"/>
          <w:szCs w:val="22"/>
        </w:rPr>
        <w:t>Erbeinsetzung, der Anordnung von Verm</w:t>
      </w:r>
      <w:r>
        <w:rPr>
          <w:rFonts w:cs="AdvPS_SSSB"/>
          <w:szCs w:val="22"/>
        </w:rPr>
        <w:t>ä</w:t>
      </w:r>
      <w:r w:rsidRPr="00226E80">
        <w:rPr>
          <w:rFonts w:cs="AdvPS_SSSB"/>
          <w:szCs w:val="22"/>
        </w:rPr>
        <w:t>chtnissen und Auflagen</w:t>
      </w:r>
      <w:r>
        <w:rPr>
          <w:rFonts w:cs="AdvPS_SSSB"/>
          <w:szCs w:val="22"/>
        </w:rPr>
        <w:t xml:space="preserve"> </w:t>
      </w:r>
      <w:r w:rsidRPr="00226E80">
        <w:rPr>
          <w:rFonts w:cs="AdvPS_SSSB"/>
          <w:szCs w:val="22"/>
        </w:rPr>
        <w:t>innerhalb der als Schlusserben berufenen ehegemeinschaftlichen</w:t>
      </w:r>
      <w:r>
        <w:rPr>
          <w:rFonts w:cs="AdvPS_SSSB"/>
          <w:szCs w:val="22"/>
        </w:rPr>
        <w:t xml:space="preserve"> </w:t>
      </w:r>
      <w:r w:rsidRPr="00226E80">
        <w:rPr>
          <w:rFonts w:cs="AdvPS_SSSB"/>
          <w:szCs w:val="22"/>
        </w:rPr>
        <w:t>Kinder und deren Abk</w:t>
      </w:r>
      <w:r>
        <w:rPr>
          <w:rFonts w:cs="AdvPS_SSSB"/>
          <w:szCs w:val="22"/>
        </w:rPr>
        <w:t>ö</w:t>
      </w:r>
      <w:r w:rsidRPr="00226E80">
        <w:rPr>
          <w:rFonts w:cs="AdvPS_SSSB"/>
          <w:szCs w:val="22"/>
        </w:rPr>
        <w:t>mmlingen beliebig abzu</w:t>
      </w:r>
      <w:r>
        <w:rPr>
          <w:rFonts w:cs="AdvPS_SSSB"/>
          <w:szCs w:val="22"/>
        </w:rPr>
        <w:t>ä</w:t>
      </w:r>
      <w:r w:rsidRPr="00226E80">
        <w:rPr>
          <w:rFonts w:cs="AdvPS_SSSB"/>
          <w:szCs w:val="22"/>
        </w:rPr>
        <w:t>ndern, ohne dabei</w:t>
      </w:r>
      <w:r>
        <w:rPr>
          <w:rFonts w:cs="AdvPS_SSSB"/>
          <w:szCs w:val="22"/>
        </w:rPr>
        <w:t xml:space="preserve"> </w:t>
      </w:r>
      <w:r w:rsidRPr="00226E80">
        <w:rPr>
          <w:rFonts w:cs="AdvPS_SSSB"/>
          <w:szCs w:val="22"/>
        </w:rPr>
        <w:t>an Mindestquoten gebunden zu sein. Zugunsten anderer als unserer</w:t>
      </w:r>
      <w:r>
        <w:rPr>
          <w:rFonts w:cs="AdvPS_SSSB"/>
          <w:szCs w:val="22"/>
        </w:rPr>
        <w:t xml:space="preserve"> </w:t>
      </w:r>
      <w:r w:rsidRPr="00226E80">
        <w:rPr>
          <w:rFonts w:cs="AdvPS_SSSB"/>
          <w:szCs w:val="22"/>
        </w:rPr>
        <w:t>ehegemeinschaftlichen Abk</w:t>
      </w:r>
      <w:r>
        <w:rPr>
          <w:rFonts w:cs="AdvPS_SSSB"/>
          <w:szCs w:val="22"/>
        </w:rPr>
        <w:t>ö</w:t>
      </w:r>
      <w:r w:rsidRPr="00226E80">
        <w:rPr>
          <w:rFonts w:cs="AdvPS_SSSB"/>
          <w:szCs w:val="22"/>
        </w:rPr>
        <w:t xml:space="preserve">mmlinge darf der </w:t>
      </w:r>
      <w:r>
        <w:rPr>
          <w:rFonts w:cs="AdvPS_SSSB"/>
          <w:szCs w:val="22"/>
        </w:rPr>
        <w:t>ü</w:t>
      </w:r>
      <w:r w:rsidRPr="00226E80">
        <w:rPr>
          <w:rFonts w:cs="AdvPS_SSSB"/>
          <w:szCs w:val="22"/>
        </w:rPr>
        <w:t>berlebende Ehepartner</w:t>
      </w:r>
      <w:r>
        <w:rPr>
          <w:rFonts w:cs="AdvPS_SSSB"/>
          <w:szCs w:val="22"/>
        </w:rPr>
        <w:t xml:space="preserve"> </w:t>
      </w:r>
      <w:r w:rsidRPr="00226E80">
        <w:rPr>
          <w:rFonts w:cs="AdvPS_SSSB"/>
          <w:szCs w:val="22"/>
        </w:rPr>
        <w:t>aber nicht verf</w:t>
      </w:r>
      <w:r>
        <w:rPr>
          <w:rFonts w:cs="AdvPS_SSSB"/>
          <w:szCs w:val="22"/>
        </w:rPr>
        <w:t>ü</w:t>
      </w:r>
      <w:r w:rsidRPr="00226E80">
        <w:rPr>
          <w:rFonts w:cs="AdvPS_SSSB"/>
          <w:szCs w:val="22"/>
        </w:rPr>
        <w:t xml:space="preserve">gen. Der </w:t>
      </w:r>
      <w:r>
        <w:rPr>
          <w:rFonts w:cs="AdvPS_SSSB"/>
          <w:szCs w:val="22"/>
        </w:rPr>
        <w:t>ü</w:t>
      </w:r>
      <w:r w:rsidRPr="00226E80">
        <w:rPr>
          <w:rFonts w:cs="AdvPS_SSSB"/>
          <w:szCs w:val="22"/>
        </w:rPr>
        <w:t>berlebende Ehegatte ist auch berechtigt,</w:t>
      </w:r>
      <w:r>
        <w:rPr>
          <w:rFonts w:cs="AdvPS_SSSB"/>
          <w:szCs w:val="22"/>
        </w:rPr>
        <w:t xml:space="preserve"> </w:t>
      </w:r>
      <w:r w:rsidRPr="00226E80">
        <w:rPr>
          <w:rFonts w:cs="AdvPS_SSSB"/>
          <w:szCs w:val="22"/>
        </w:rPr>
        <w:t>eine Testamentsvollstreckung mit beliebigem Inhalt und einen</w:t>
      </w:r>
      <w:r>
        <w:rPr>
          <w:rFonts w:cs="AdvPS_SSSB"/>
          <w:szCs w:val="22"/>
        </w:rPr>
        <w:t xml:space="preserve"> </w:t>
      </w:r>
      <w:r w:rsidRPr="00226E80">
        <w:rPr>
          <w:rFonts w:cs="AdvPS_SSSB"/>
          <w:szCs w:val="22"/>
        </w:rPr>
        <w:t>Nacherben f</w:t>
      </w:r>
      <w:r>
        <w:rPr>
          <w:rFonts w:cs="AdvPS_SSSB"/>
          <w:szCs w:val="22"/>
        </w:rPr>
        <w:t>ü</w:t>
      </w:r>
      <w:r w:rsidRPr="00226E80">
        <w:rPr>
          <w:rFonts w:cs="AdvPS_SSSB"/>
          <w:szCs w:val="22"/>
        </w:rPr>
        <w:t>r den Schlusserbfall anzuordnen. Auch ist er berechtigt,</w:t>
      </w:r>
      <w:r>
        <w:rPr>
          <w:rFonts w:cs="AdvPS_SSSB"/>
          <w:szCs w:val="22"/>
        </w:rPr>
        <w:t xml:space="preserve"> </w:t>
      </w:r>
      <w:r w:rsidRPr="00226E80">
        <w:rPr>
          <w:rFonts w:cs="AdvPS_SSSB"/>
          <w:szCs w:val="22"/>
        </w:rPr>
        <w:t>Teilungsanordnungen und Vorausverm</w:t>
      </w:r>
      <w:r>
        <w:rPr>
          <w:rFonts w:cs="AdvPS_SSSB"/>
          <w:szCs w:val="22"/>
        </w:rPr>
        <w:t>ä</w:t>
      </w:r>
      <w:r w:rsidRPr="00226E80">
        <w:rPr>
          <w:rFonts w:cs="AdvPS_SSSB"/>
          <w:szCs w:val="22"/>
        </w:rPr>
        <w:t>chtnisse zu bestimmen.</w:t>
      </w:r>
      <w:r>
        <w:rPr>
          <w:rFonts w:cs="AdvPS_SSSB"/>
          <w:szCs w:val="22"/>
        </w:rPr>
        <w:t xml:space="preserve"> </w:t>
      </w:r>
      <w:r w:rsidRPr="00226E80">
        <w:rPr>
          <w:rFonts w:cs="AdvPS_SSSB"/>
          <w:szCs w:val="22"/>
        </w:rPr>
        <w:t>Bei Aus</w:t>
      </w:r>
      <w:r>
        <w:rPr>
          <w:rFonts w:cs="AdvPS_SSSB"/>
          <w:szCs w:val="22"/>
        </w:rPr>
        <w:t>ü</w:t>
      </w:r>
      <w:r w:rsidRPr="00226E80">
        <w:rPr>
          <w:rFonts w:cs="AdvPS_SSSB"/>
          <w:szCs w:val="22"/>
        </w:rPr>
        <w:t>bung des Ab</w:t>
      </w:r>
      <w:r>
        <w:rPr>
          <w:rFonts w:cs="AdvPS_SSSB"/>
          <w:szCs w:val="22"/>
        </w:rPr>
        <w:t>ä</w:t>
      </w:r>
      <w:r w:rsidRPr="00226E80">
        <w:rPr>
          <w:rFonts w:cs="AdvPS_SSSB"/>
          <w:szCs w:val="22"/>
        </w:rPr>
        <w:t>nderungsrechts bleibt die Verf</w:t>
      </w:r>
      <w:r>
        <w:rPr>
          <w:rFonts w:cs="AdvPS_SSSB"/>
          <w:szCs w:val="22"/>
        </w:rPr>
        <w:t>ü</w:t>
      </w:r>
      <w:r w:rsidRPr="00226E80">
        <w:rPr>
          <w:rFonts w:cs="AdvPS_SSSB"/>
          <w:szCs w:val="22"/>
        </w:rPr>
        <w:t>gung</w:t>
      </w:r>
      <w:r>
        <w:rPr>
          <w:rFonts w:cs="AdvPS_SSSB"/>
          <w:szCs w:val="22"/>
        </w:rPr>
        <w:t xml:space="preserve"> </w:t>
      </w:r>
      <w:r w:rsidRPr="00226E80">
        <w:rPr>
          <w:rFonts w:cs="AdvPS_SSSB"/>
          <w:szCs w:val="22"/>
        </w:rPr>
        <w:t>des Erstversterbenden entgegen § 2270 Abs. 1 BGB weiterhin wirksam.</w:t>
      </w:r>
      <w:r>
        <w:rPr>
          <w:rStyle w:val="Funotenzeichen"/>
          <w:rFonts w:cs="AdvPS_SSSB"/>
          <w:szCs w:val="22"/>
        </w:rPr>
        <w:footnoteReference w:id="6"/>
      </w:r>
    </w:p>
    <w:p w:rsidR="00226E80" w:rsidRPr="00226E80" w:rsidRDefault="00226E80" w:rsidP="00226E80">
      <w:pPr>
        <w:autoSpaceDE w:val="0"/>
        <w:autoSpaceDN w:val="0"/>
        <w:adjustRightInd w:val="0"/>
        <w:jc w:val="both"/>
        <w:rPr>
          <w:rFonts w:cs="AdvPS_SSSB"/>
          <w:szCs w:val="22"/>
        </w:rPr>
      </w:pPr>
    </w:p>
    <w:p w:rsidR="00226E80" w:rsidRDefault="00226E80" w:rsidP="00226E80">
      <w:pPr>
        <w:autoSpaceDE w:val="0"/>
        <w:autoSpaceDN w:val="0"/>
        <w:adjustRightInd w:val="0"/>
        <w:jc w:val="both"/>
        <w:rPr>
          <w:rFonts w:cs="AdvPS_SSSB"/>
          <w:szCs w:val="22"/>
        </w:rPr>
      </w:pPr>
      <w:r w:rsidRPr="00226E80">
        <w:rPr>
          <w:rFonts w:cs="AdvPS_SSSB"/>
          <w:szCs w:val="22"/>
        </w:rPr>
        <w:t>Oder:</w:t>
      </w:r>
    </w:p>
    <w:p w:rsidR="00226E80" w:rsidRPr="00226E80" w:rsidRDefault="00226E80" w:rsidP="00226E80">
      <w:pPr>
        <w:autoSpaceDE w:val="0"/>
        <w:autoSpaceDN w:val="0"/>
        <w:adjustRightInd w:val="0"/>
        <w:jc w:val="both"/>
        <w:rPr>
          <w:rFonts w:cs="AdvPS_SSSB"/>
          <w:szCs w:val="22"/>
        </w:rPr>
      </w:pPr>
    </w:p>
    <w:p w:rsidR="00226E80" w:rsidRDefault="00226E80" w:rsidP="00226E80">
      <w:pPr>
        <w:autoSpaceDE w:val="0"/>
        <w:autoSpaceDN w:val="0"/>
        <w:adjustRightInd w:val="0"/>
        <w:jc w:val="both"/>
        <w:rPr>
          <w:rFonts w:cs="AdvPS_SSSB"/>
          <w:szCs w:val="22"/>
        </w:rPr>
      </w:pPr>
      <w:r w:rsidRPr="00226E80">
        <w:rPr>
          <w:rFonts w:cs="AdvPS_SSSB"/>
          <w:szCs w:val="22"/>
        </w:rPr>
        <w:t xml:space="preserve">Der </w:t>
      </w:r>
      <w:r>
        <w:rPr>
          <w:rFonts w:cs="AdvPS_SSSB"/>
          <w:szCs w:val="22"/>
        </w:rPr>
        <w:t>Ü</w:t>
      </w:r>
      <w:r w:rsidRPr="00226E80">
        <w:rPr>
          <w:rFonts w:cs="AdvPS_SSSB"/>
          <w:szCs w:val="22"/>
        </w:rPr>
        <w:t>berlebende kann die Erbfolge nach sich unter unseren</w:t>
      </w:r>
      <w:r>
        <w:rPr>
          <w:rFonts w:cs="AdvPS_SSSB"/>
          <w:szCs w:val="22"/>
        </w:rPr>
        <w:t xml:space="preserve"> </w:t>
      </w:r>
      <w:r w:rsidRPr="00226E80">
        <w:rPr>
          <w:rFonts w:cs="AdvPS_SSSB"/>
          <w:szCs w:val="22"/>
        </w:rPr>
        <w:t>Abk</w:t>
      </w:r>
      <w:r>
        <w:rPr>
          <w:rFonts w:cs="AdvPS_SSSB"/>
          <w:szCs w:val="22"/>
        </w:rPr>
        <w:t>ö</w:t>
      </w:r>
      <w:r w:rsidRPr="00226E80">
        <w:rPr>
          <w:rFonts w:cs="AdvPS_SSSB"/>
          <w:szCs w:val="22"/>
        </w:rPr>
        <w:t>mmlingen insoweit ab</w:t>
      </w:r>
      <w:r>
        <w:rPr>
          <w:rFonts w:cs="AdvPS_SSSB"/>
          <w:szCs w:val="22"/>
        </w:rPr>
        <w:t>ä</w:t>
      </w:r>
      <w:r w:rsidRPr="00226E80">
        <w:rPr>
          <w:rFonts w:cs="AdvPS_SSSB"/>
          <w:szCs w:val="22"/>
        </w:rPr>
        <w:t>ndern, als keine dritte Person außer</w:t>
      </w:r>
      <w:r>
        <w:rPr>
          <w:rFonts w:cs="AdvPS_SSSB"/>
          <w:szCs w:val="22"/>
        </w:rPr>
        <w:t xml:space="preserve"> </w:t>
      </w:r>
      <w:r w:rsidRPr="00226E80">
        <w:rPr>
          <w:rFonts w:cs="AdvPS_SSSB"/>
          <w:szCs w:val="22"/>
        </w:rPr>
        <w:t>unseren Abk</w:t>
      </w:r>
      <w:r>
        <w:rPr>
          <w:rFonts w:cs="AdvPS_SSSB"/>
          <w:szCs w:val="22"/>
        </w:rPr>
        <w:t>ö</w:t>
      </w:r>
      <w:r w:rsidRPr="00226E80">
        <w:rPr>
          <w:rFonts w:cs="AdvPS_SSSB"/>
          <w:szCs w:val="22"/>
        </w:rPr>
        <w:t>mmlingen einen rechtlichen oder wirtschaftlichen</w:t>
      </w:r>
      <w:r>
        <w:rPr>
          <w:rFonts w:cs="AdvPS_SSSB"/>
          <w:szCs w:val="22"/>
        </w:rPr>
        <w:t xml:space="preserve"> </w:t>
      </w:r>
      <w:r w:rsidRPr="00226E80">
        <w:rPr>
          <w:rFonts w:cs="AdvPS_SSSB"/>
          <w:szCs w:val="22"/>
        </w:rPr>
        <w:t>Vorteil erlangt. Dabei ist es ihm jedoch versagt, einen Abk</w:t>
      </w:r>
      <w:r>
        <w:rPr>
          <w:rFonts w:cs="AdvPS_SSSB"/>
          <w:szCs w:val="22"/>
        </w:rPr>
        <w:t>ö</w:t>
      </w:r>
      <w:r w:rsidRPr="00226E80">
        <w:rPr>
          <w:rFonts w:cs="AdvPS_SSSB"/>
          <w:szCs w:val="22"/>
        </w:rPr>
        <w:t>mmling</w:t>
      </w:r>
      <w:r>
        <w:rPr>
          <w:rFonts w:cs="AdvPS_SSSB"/>
          <w:szCs w:val="22"/>
        </w:rPr>
        <w:t xml:space="preserve"> </w:t>
      </w:r>
      <w:r w:rsidRPr="00226E80">
        <w:rPr>
          <w:rFonts w:cs="AdvPS_SSSB"/>
          <w:szCs w:val="22"/>
        </w:rPr>
        <w:t>von uns auf eine geringere Quote als (…) einzusetzen.</w:t>
      </w:r>
    </w:p>
    <w:p w:rsidR="00226E80" w:rsidRPr="00226E80" w:rsidRDefault="00226E80" w:rsidP="00226E80">
      <w:pPr>
        <w:autoSpaceDE w:val="0"/>
        <w:autoSpaceDN w:val="0"/>
        <w:adjustRightInd w:val="0"/>
        <w:jc w:val="both"/>
        <w:rPr>
          <w:rFonts w:cs="AdvPS_SSSB"/>
          <w:szCs w:val="22"/>
        </w:rPr>
      </w:pPr>
    </w:p>
    <w:p w:rsidR="00226E80" w:rsidRDefault="00226E80" w:rsidP="00226E80">
      <w:pPr>
        <w:autoSpaceDE w:val="0"/>
        <w:autoSpaceDN w:val="0"/>
        <w:adjustRightInd w:val="0"/>
        <w:jc w:val="both"/>
        <w:rPr>
          <w:rFonts w:cs="AdvPS_SSSB"/>
          <w:szCs w:val="22"/>
        </w:rPr>
      </w:pPr>
      <w:r w:rsidRPr="00226E80">
        <w:rPr>
          <w:rFonts w:cs="AdvPS_SSSB"/>
          <w:szCs w:val="22"/>
        </w:rPr>
        <w:t>Oder:</w:t>
      </w:r>
    </w:p>
    <w:p w:rsidR="00226E80" w:rsidRPr="00226E80" w:rsidRDefault="00226E80" w:rsidP="00226E80">
      <w:pPr>
        <w:autoSpaceDE w:val="0"/>
        <w:autoSpaceDN w:val="0"/>
        <w:adjustRightInd w:val="0"/>
        <w:jc w:val="both"/>
        <w:rPr>
          <w:rFonts w:cs="AdvPS_SSSB"/>
          <w:szCs w:val="22"/>
        </w:rPr>
      </w:pPr>
    </w:p>
    <w:p w:rsidR="00226E80" w:rsidRDefault="00226E80" w:rsidP="00226E80">
      <w:pPr>
        <w:autoSpaceDE w:val="0"/>
        <w:autoSpaceDN w:val="0"/>
        <w:adjustRightInd w:val="0"/>
        <w:jc w:val="both"/>
        <w:rPr>
          <w:rFonts w:cs="AdvPS_SSSB"/>
          <w:szCs w:val="22"/>
        </w:rPr>
      </w:pPr>
      <w:r w:rsidRPr="00226E80">
        <w:rPr>
          <w:rFonts w:cs="AdvPS_SSSB"/>
          <w:szCs w:val="22"/>
        </w:rPr>
        <w:t xml:space="preserve">Der </w:t>
      </w:r>
      <w:r>
        <w:rPr>
          <w:rFonts w:cs="AdvPS_SSSB"/>
          <w:szCs w:val="22"/>
        </w:rPr>
        <w:t>Ü</w:t>
      </w:r>
      <w:r w:rsidRPr="00226E80">
        <w:rPr>
          <w:rFonts w:cs="AdvPS_SSSB"/>
          <w:szCs w:val="22"/>
        </w:rPr>
        <w:t>berlende kann die getroffene Verf</w:t>
      </w:r>
      <w:r>
        <w:rPr>
          <w:rFonts w:cs="AdvPS_SSSB"/>
          <w:szCs w:val="22"/>
        </w:rPr>
        <w:t>ü</w:t>
      </w:r>
      <w:r w:rsidRPr="00226E80">
        <w:rPr>
          <w:rFonts w:cs="AdvPS_SSSB"/>
          <w:szCs w:val="22"/>
        </w:rPr>
        <w:t>gung bez</w:t>
      </w:r>
      <w:r>
        <w:rPr>
          <w:rFonts w:cs="AdvPS_SSSB"/>
          <w:szCs w:val="22"/>
        </w:rPr>
        <w:t>ü</w:t>
      </w:r>
      <w:r w:rsidRPr="00226E80">
        <w:rPr>
          <w:rFonts w:cs="AdvPS_SSSB"/>
          <w:szCs w:val="22"/>
        </w:rPr>
        <w:t>glich der</w:t>
      </w:r>
      <w:r>
        <w:rPr>
          <w:rFonts w:cs="AdvPS_SSSB"/>
          <w:szCs w:val="22"/>
        </w:rPr>
        <w:t xml:space="preserve"> </w:t>
      </w:r>
      <w:r w:rsidRPr="00226E80">
        <w:rPr>
          <w:rFonts w:cs="AdvPS_SSSB"/>
          <w:szCs w:val="22"/>
        </w:rPr>
        <w:t>Schlusserben ab</w:t>
      </w:r>
      <w:r>
        <w:rPr>
          <w:rFonts w:cs="AdvPS_SSSB"/>
          <w:szCs w:val="22"/>
        </w:rPr>
        <w:t>ä</w:t>
      </w:r>
      <w:r w:rsidRPr="00226E80">
        <w:rPr>
          <w:rFonts w:cs="AdvPS_SSSB"/>
          <w:szCs w:val="22"/>
        </w:rPr>
        <w:t>ndern unter der Voraussetzung, dass die einseitigen</w:t>
      </w:r>
      <w:r>
        <w:rPr>
          <w:rFonts w:cs="AdvPS_SSSB"/>
          <w:szCs w:val="22"/>
        </w:rPr>
        <w:t xml:space="preserve"> </w:t>
      </w:r>
      <w:r w:rsidRPr="00226E80">
        <w:rPr>
          <w:rFonts w:cs="AdvPS_SSSB"/>
          <w:szCs w:val="22"/>
        </w:rPr>
        <w:t>Kinder des vorverstorbenen Ehegatten wertm</w:t>
      </w:r>
      <w:r>
        <w:rPr>
          <w:rFonts w:cs="AdvPS_SSSB"/>
          <w:szCs w:val="22"/>
        </w:rPr>
        <w:t>ä</w:t>
      </w:r>
      <w:r w:rsidRPr="00226E80">
        <w:rPr>
          <w:rFonts w:cs="AdvPS_SSSB"/>
          <w:szCs w:val="22"/>
        </w:rPr>
        <w:t>ßig ihren</w:t>
      </w:r>
      <w:r>
        <w:rPr>
          <w:rFonts w:cs="AdvPS_SSSB"/>
          <w:szCs w:val="22"/>
        </w:rPr>
        <w:t xml:space="preserve"> </w:t>
      </w:r>
      <w:r w:rsidRPr="00226E80">
        <w:rPr>
          <w:rFonts w:cs="AdvPS_SSSB"/>
          <w:szCs w:val="22"/>
        </w:rPr>
        <w:t>gesetzlichen Erbteil nach diesem erhalten. Zur Feststellung des</w:t>
      </w:r>
      <w:r>
        <w:rPr>
          <w:rFonts w:cs="AdvPS_SSSB"/>
          <w:szCs w:val="22"/>
        </w:rPr>
        <w:t xml:space="preserve"> </w:t>
      </w:r>
      <w:r w:rsidRPr="00226E80">
        <w:rPr>
          <w:rFonts w:cs="AdvPS_SSSB"/>
          <w:szCs w:val="22"/>
        </w:rPr>
        <w:t>Verm</w:t>
      </w:r>
      <w:r>
        <w:rPr>
          <w:rFonts w:cs="AdvPS_SSSB"/>
          <w:szCs w:val="22"/>
        </w:rPr>
        <w:t>ö</w:t>
      </w:r>
      <w:r w:rsidRPr="00226E80">
        <w:rPr>
          <w:rFonts w:cs="AdvPS_SSSB"/>
          <w:szCs w:val="22"/>
        </w:rPr>
        <w:t>gens des Erstverstorbenen hat der</w:t>
      </w:r>
      <w:r>
        <w:rPr>
          <w:rFonts w:cs="AdvPS_SSSB"/>
          <w:szCs w:val="22"/>
        </w:rPr>
        <w:t xml:space="preserve"> Ü</w:t>
      </w:r>
      <w:r w:rsidRPr="00226E80">
        <w:rPr>
          <w:rFonts w:cs="AdvPS_SSSB"/>
          <w:szCs w:val="22"/>
        </w:rPr>
        <w:t>berlebende ein notariell</w:t>
      </w:r>
      <w:r>
        <w:rPr>
          <w:rFonts w:cs="AdvPS_SSSB"/>
          <w:szCs w:val="22"/>
        </w:rPr>
        <w:t xml:space="preserve"> beurkundetes Vermö</w:t>
      </w:r>
      <w:r w:rsidRPr="00226E80">
        <w:rPr>
          <w:rFonts w:cs="AdvPS_SSSB"/>
          <w:szCs w:val="22"/>
        </w:rPr>
        <w:t xml:space="preserve">gensverzeichnis </w:t>
      </w:r>
      <w:r>
        <w:rPr>
          <w:rFonts w:cs="AdvPS_SSSB"/>
          <w:szCs w:val="22"/>
        </w:rPr>
        <w:t>ü</w:t>
      </w:r>
      <w:r w:rsidRPr="00226E80">
        <w:rPr>
          <w:rFonts w:cs="AdvPS_SSSB"/>
          <w:szCs w:val="22"/>
        </w:rPr>
        <w:t>ber dessen Verm</w:t>
      </w:r>
      <w:r>
        <w:rPr>
          <w:rFonts w:cs="AdvPS_SSSB"/>
          <w:szCs w:val="22"/>
        </w:rPr>
        <w:t>ö</w:t>
      </w:r>
      <w:r w:rsidRPr="00226E80">
        <w:rPr>
          <w:rFonts w:cs="AdvPS_SSSB"/>
          <w:szCs w:val="22"/>
        </w:rPr>
        <w:t>gen auf</w:t>
      </w:r>
      <w:r>
        <w:rPr>
          <w:rFonts w:cs="AdvPS_SSSB"/>
          <w:szCs w:val="22"/>
        </w:rPr>
        <w:t xml:space="preserve"> </w:t>
      </w:r>
      <w:r w:rsidRPr="00226E80">
        <w:rPr>
          <w:rFonts w:cs="AdvPS_SSSB"/>
          <w:szCs w:val="22"/>
        </w:rPr>
        <w:t>den Todestag errichten zu lassen.</w:t>
      </w:r>
    </w:p>
    <w:p w:rsidR="00226E80" w:rsidRPr="00226E80" w:rsidRDefault="00226E80" w:rsidP="00226E80">
      <w:pPr>
        <w:autoSpaceDE w:val="0"/>
        <w:autoSpaceDN w:val="0"/>
        <w:adjustRightInd w:val="0"/>
        <w:jc w:val="both"/>
        <w:rPr>
          <w:rFonts w:cs="AdvPS_SSSB"/>
          <w:szCs w:val="22"/>
        </w:rPr>
      </w:pPr>
    </w:p>
    <w:p w:rsidR="00226E80" w:rsidRDefault="00226E80" w:rsidP="00226E80">
      <w:pPr>
        <w:autoSpaceDE w:val="0"/>
        <w:autoSpaceDN w:val="0"/>
        <w:adjustRightInd w:val="0"/>
        <w:jc w:val="both"/>
        <w:rPr>
          <w:rFonts w:cs="AdvPS_SSSB"/>
          <w:szCs w:val="22"/>
        </w:rPr>
      </w:pPr>
      <w:r w:rsidRPr="00226E80">
        <w:rPr>
          <w:rFonts w:cs="AdvPS_SSSB"/>
          <w:szCs w:val="22"/>
        </w:rPr>
        <w:t>Oder (zus</w:t>
      </w:r>
      <w:r>
        <w:rPr>
          <w:rFonts w:cs="AdvPS_SSSB"/>
          <w:szCs w:val="22"/>
        </w:rPr>
        <w:t>ä</w:t>
      </w:r>
      <w:r w:rsidRPr="00226E80">
        <w:rPr>
          <w:rFonts w:cs="AdvPS_SSSB"/>
          <w:szCs w:val="22"/>
        </w:rPr>
        <w:t>tzlich):</w:t>
      </w:r>
    </w:p>
    <w:p w:rsidR="00226E80" w:rsidRPr="00226E80" w:rsidRDefault="00226E80" w:rsidP="00226E80">
      <w:pPr>
        <w:autoSpaceDE w:val="0"/>
        <w:autoSpaceDN w:val="0"/>
        <w:adjustRightInd w:val="0"/>
        <w:jc w:val="both"/>
        <w:rPr>
          <w:rFonts w:cs="AdvPS_SSSB"/>
          <w:szCs w:val="22"/>
        </w:rPr>
      </w:pPr>
    </w:p>
    <w:p w:rsidR="00820013" w:rsidRPr="00820013" w:rsidRDefault="00226E80" w:rsidP="00226E80">
      <w:pPr>
        <w:autoSpaceDE w:val="0"/>
        <w:autoSpaceDN w:val="0"/>
        <w:adjustRightInd w:val="0"/>
        <w:jc w:val="both"/>
        <w:rPr>
          <w:rFonts w:cs="AdvPS_SSSB"/>
          <w:szCs w:val="22"/>
        </w:rPr>
      </w:pPr>
      <w:r w:rsidRPr="00226E80">
        <w:rPr>
          <w:rFonts w:cs="AdvPS_SSSB"/>
          <w:szCs w:val="22"/>
        </w:rPr>
        <w:t xml:space="preserve">Der </w:t>
      </w:r>
      <w:r>
        <w:rPr>
          <w:rFonts w:cs="AdvPS_SSSB"/>
          <w:szCs w:val="22"/>
        </w:rPr>
        <w:t>ü</w:t>
      </w:r>
      <w:r w:rsidRPr="00226E80">
        <w:rPr>
          <w:rFonts w:cs="AdvPS_SSSB"/>
          <w:szCs w:val="22"/>
        </w:rPr>
        <w:t>berlebende Ehegatte ist auch berechtigt, den bindend eingesetzten</w:t>
      </w:r>
      <w:r>
        <w:rPr>
          <w:rFonts w:cs="AdvPS_SSSB"/>
          <w:szCs w:val="22"/>
        </w:rPr>
        <w:t xml:space="preserve"> Begü</w:t>
      </w:r>
      <w:r w:rsidRPr="00226E80">
        <w:rPr>
          <w:rFonts w:cs="AdvPS_SSSB"/>
          <w:szCs w:val="22"/>
        </w:rPr>
        <w:t>nstigten mit Verm</w:t>
      </w:r>
      <w:r>
        <w:rPr>
          <w:rFonts w:cs="AdvPS_SSSB"/>
          <w:szCs w:val="22"/>
        </w:rPr>
        <w:t>ä</w:t>
      </w:r>
      <w:r w:rsidRPr="00226E80">
        <w:rPr>
          <w:rFonts w:cs="AdvPS_SSSB"/>
          <w:szCs w:val="22"/>
        </w:rPr>
        <w:t>chtnissen zu belasten.</w:t>
      </w:r>
    </w:p>
    <w:p w:rsidR="009D3189" w:rsidRDefault="009D3189" w:rsidP="00E36B33">
      <w:pPr>
        <w:autoSpaceDE w:val="0"/>
        <w:autoSpaceDN w:val="0"/>
        <w:adjustRightInd w:val="0"/>
        <w:jc w:val="both"/>
        <w:rPr>
          <w:rFonts w:cs="AdvPS_SSSB"/>
          <w:szCs w:val="22"/>
        </w:rPr>
      </w:pPr>
    </w:p>
    <w:p w:rsidR="005D6B52" w:rsidRPr="005D6B52" w:rsidRDefault="005D6B52" w:rsidP="005D6B52">
      <w:pPr>
        <w:autoSpaceDE w:val="0"/>
        <w:autoSpaceDN w:val="0"/>
        <w:adjustRightInd w:val="0"/>
        <w:jc w:val="both"/>
        <w:rPr>
          <w:rFonts w:cs="AdvPS_SSSB"/>
          <w:b/>
          <w:szCs w:val="22"/>
        </w:rPr>
      </w:pPr>
      <w:r w:rsidRPr="005D6B52">
        <w:rPr>
          <w:rFonts w:cs="AdvPS_SSSB"/>
          <w:b/>
          <w:szCs w:val="22"/>
        </w:rPr>
        <w:t xml:space="preserve">S. </w:t>
      </w:r>
      <w:r w:rsidR="00226E80">
        <w:rPr>
          <w:rFonts w:cs="AdvPS_SSSB"/>
          <w:b/>
          <w:szCs w:val="22"/>
        </w:rPr>
        <w:t>307</w:t>
      </w:r>
    </w:p>
    <w:p w:rsidR="005D6B52" w:rsidRPr="005D6B52" w:rsidRDefault="00226E80" w:rsidP="00226E80">
      <w:pPr>
        <w:autoSpaceDE w:val="0"/>
        <w:autoSpaceDN w:val="0"/>
        <w:adjustRightInd w:val="0"/>
        <w:jc w:val="both"/>
        <w:rPr>
          <w:rFonts w:cs="AdvPS_SSSB"/>
          <w:b/>
          <w:szCs w:val="22"/>
        </w:rPr>
      </w:pPr>
      <w:r w:rsidRPr="00226E80">
        <w:rPr>
          <w:rFonts w:cs="AdvPS_SSSB"/>
          <w:b/>
          <w:szCs w:val="22"/>
        </w:rPr>
        <w:t>Ab</w:t>
      </w:r>
      <w:r>
        <w:rPr>
          <w:rFonts w:cs="AdvPS_SSSB"/>
          <w:b/>
          <w:szCs w:val="22"/>
        </w:rPr>
        <w:t>ä</w:t>
      </w:r>
      <w:r w:rsidRPr="00226E80">
        <w:rPr>
          <w:rFonts w:cs="AdvPS_SSSB"/>
          <w:b/>
          <w:szCs w:val="22"/>
        </w:rPr>
        <w:t>nderungsvorbehalt bez</w:t>
      </w:r>
      <w:r>
        <w:rPr>
          <w:rFonts w:cs="AdvPS_SSSB"/>
          <w:b/>
          <w:szCs w:val="22"/>
        </w:rPr>
        <w:t>ü</w:t>
      </w:r>
      <w:r w:rsidRPr="00226E80">
        <w:rPr>
          <w:rFonts w:cs="AdvPS_SSSB"/>
          <w:b/>
          <w:szCs w:val="22"/>
        </w:rPr>
        <w:t>glich bestimmter</w:t>
      </w:r>
      <w:r>
        <w:rPr>
          <w:rFonts w:cs="AdvPS_SSSB"/>
          <w:b/>
          <w:szCs w:val="22"/>
        </w:rPr>
        <w:t xml:space="preserve"> </w:t>
      </w:r>
      <w:r w:rsidRPr="00226E80">
        <w:rPr>
          <w:rFonts w:cs="AdvPS_SSSB"/>
          <w:b/>
          <w:szCs w:val="22"/>
        </w:rPr>
        <w:t>Gegenst</w:t>
      </w:r>
      <w:r>
        <w:rPr>
          <w:rFonts w:cs="AdvPS_SSSB"/>
          <w:b/>
          <w:szCs w:val="22"/>
        </w:rPr>
        <w:t>ä</w:t>
      </w:r>
      <w:r w:rsidRPr="00226E80">
        <w:rPr>
          <w:rFonts w:cs="AdvPS_SSSB"/>
          <w:b/>
          <w:szCs w:val="22"/>
        </w:rPr>
        <w:t>nde:</w:t>
      </w:r>
    </w:p>
    <w:p w:rsidR="005D6B52" w:rsidRPr="005D6B52" w:rsidRDefault="00226E80" w:rsidP="00226E80">
      <w:pPr>
        <w:autoSpaceDE w:val="0"/>
        <w:autoSpaceDN w:val="0"/>
        <w:adjustRightInd w:val="0"/>
        <w:jc w:val="both"/>
        <w:rPr>
          <w:rFonts w:cs="AdvPS_SSSB"/>
          <w:szCs w:val="22"/>
        </w:rPr>
      </w:pPr>
      <w:r w:rsidRPr="00226E80">
        <w:rPr>
          <w:rFonts w:cs="AdvPS_SSSB"/>
          <w:szCs w:val="22"/>
        </w:rPr>
        <w:t xml:space="preserve">Der </w:t>
      </w:r>
      <w:r>
        <w:rPr>
          <w:rFonts w:cs="AdvPS_SSSB"/>
          <w:szCs w:val="22"/>
        </w:rPr>
        <w:t>Ü</w:t>
      </w:r>
      <w:r w:rsidRPr="00226E80">
        <w:rPr>
          <w:rFonts w:cs="AdvPS_SSSB"/>
          <w:szCs w:val="22"/>
        </w:rPr>
        <w:t>berlebende von uns ist berechtigt, die bindend gewordene</w:t>
      </w:r>
      <w:r>
        <w:rPr>
          <w:rFonts w:cs="AdvPS_SSSB"/>
          <w:szCs w:val="22"/>
        </w:rPr>
        <w:t xml:space="preserve"> </w:t>
      </w:r>
      <w:r w:rsidRPr="00226E80">
        <w:rPr>
          <w:rFonts w:cs="AdvPS_SSSB"/>
          <w:szCs w:val="22"/>
        </w:rPr>
        <w:t>Verf</w:t>
      </w:r>
      <w:r>
        <w:rPr>
          <w:rFonts w:cs="AdvPS_SSSB"/>
          <w:szCs w:val="22"/>
        </w:rPr>
        <w:t>ü</w:t>
      </w:r>
      <w:r w:rsidRPr="00226E80">
        <w:rPr>
          <w:rFonts w:cs="AdvPS_SSSB"/>
          <w:szCs w:val="22"/>
        </w:rPr>
        <w:t>gung A insoweit abzu</w:t>
      </w:r>
      <w:r>
        <w:rPr>
          <w:rFonts w:cs="AdvPS_SSSB"/>
          <w:szCs w:val="22"/>
        </w:rPr>
        <w:t>ä</w:t>
      </w:r>
      <w:r w:rsidRPr="00226E80">
        <w:rPr>
          <w:rFonts w:cs="AdvPS_SSSB"/>
          <w:szCs w:val="22"/>
        </w:rPr>
        <w:t>ndern, als die Gegenst</w:t>
      </w:r>
      <w:r>
        <w:rPr>
          <w:rFonts w:cs="AdvPS_SSSB"/>
          <w:szCs w:val="22"/>
        </w:rPr>
        <w:t>ä</w:t>
      </w:r>
      <w:r w:rsidRPr="00226E80">
        <w:rPr>
          <w:rFonts w:cs="AdvPS_SSSB"/>
          <w:szCs w:val="22"/>
        </w:rPr>
        <w:t>nde X, Y, Z</w:t>
      </w:r>
      <w:r>
        <w:rPr>
          <w:rFonts w:cs="AdvPS_SSSB"/>
          <w:szCs w:val="22"/>
        </w:rPr>
        <w:t xml:space="preserve"> </w:t>
      </w:r>
      <w:r w:rsidRPr="00226E80">
        <w:rPr>
          <w:rFonts w:cs="AdvPS_SSSB"/>
          <w:szCs w:val="22"/>
        </w:rPr>
        <w:t>anderen Schlusserben (alternativ unter Zahlung einer Ausgleichssumme)</w:t>
      </w:r>
      <w:r>
        <w:rPr>
          <w:rFonts w:cs="AdvPS_SSSB"/>
          <w:szCs w:val="22"/>
        </w:rPr>
        <w:t xml:space="preserve"> </w:t>
      </w:r>
      <w:r w:rsidRPr="00226E80">
        <w:rPr>
          <w:rFonts w:cs="AdvPS_SSSB"/>
          <w:szCs w:val="22"/>
        </w:rPr>
        <w:t>zugewiesen werden d</w:t>
      </w:r>
      <w:r>
        <w:rPr>
          <w:rFonts w:cs="AdvPS_SSSB"/>
          <w:szCs w:val="22"/>
        </w:rPr>
        <w:t>ü</w:t>
      </w:r>
      <w:r w:rsidRPr="00226E80">
        <w:rPr>
          <w:rFonts w:cs="AdvPS_SSSB"/>
          <w:szCs w:val="22"/>
        </w:rPr>
        <w:t>rfen. Die Bindungswirkung greift</w:t>
      </w:r>
      <w:r>
        <w:rPr>
          <w:rFonts w:cs="AdvPS_SSSB"/>
          <w:szCs w:val="22"/>
        </w:rPr>
        <w:t xml:space="preserve"> </w:t>
      </w:r>
      <w:r w:rsidRPr="00226E80">
        <w:rPr>
          <w:rFonts w:cs="AdvPS_SSSB"/>
          <w:szCs w:val="22"/>
        </w:rPr>
        <w:t>in diesem Umfang nicht. Die Verf</w:t>
      </w:r>
      <w:r>
        <w:rPr>
          <w:rFonts w:cs="AdvPS_SSSB"/>
          <w:szCs w:val="22"/>
        </w:rPr>
        <w:t>ü</w:t>
      </w:r>
      <w:r w:rsidRPr="00226E80">
        <w:rPr>
          <w:rFonts w:cs="AdvPS_SSSB"/>
          <w:szCs w:val="22"/>
        </w:rPr>
        <w:t>gung des Vorverstorbenen</w:t>
      </w:r>
      <w:r>
        <w:rPr>
          <w:rFonts w:cs="AdvPS_SSSB"/>
          <w:szCs w:val="22"/>
        </w:rPr>
        <w:t xml:space="preserve"> </w:t>
      </w:r>
      <w:r w:rsidRPr="00226E80">
        <w:rPr>
          <w:rFonts w:cs="AdvPS_SSSB"/>
          <w:szCs w:val="22"/>
        </w:rPr>
        <w:t>bleibt trotz Ab</w:t>
      </w:r>
      <w:r>
        <w:rPr>
          <w:rFonts w:cs="AdvPS_SSSB"/>
          <w:szCs w:val="22"/>
        </w:rPr>
        <w:t>ä</w:t>
      </w:r>
      <w:r w:rsidRPr="00226E80">
        <w:rPr>
          <w:rFonts w:cs="AdvPS_SSSB"/>
          <w:szCs w:val="22"/>
        </w:rPr>
        <w:t>nderung wirksam.</w:t>
      </w:r>
    </w:p>
    <w:p w:rsidR="005D6B52" w:rsidRPr="005D6B52" w:rsidRDefault="005D6B52" w:rsidP="005D6B52">
      <w:pPr>
        <w:autoSpaceDE w:val="0"/>
        <w:autoSpaceDN w:val="0"/>
        <w:adjustRightInd w:val="0"/>
        <w:jc w:val="both"/>
        <w:rPr>
          <w:rFonts w:cs="AdvPS_SSSB"/>
          <w:szCs w:val="22"/>
        </w:rPr>
      </w:pPr>
    </w:p>
    <w:p w:rsidR="005D6B52" w:rsidRPr="005D6B52" w:rsidRDefault="005D6B52" w:rsidP="005D6B52">
      <w:pPr>
        <w:autoSpaceDE w:val="0"/>
        <w:autoSpaceDN w:val="0"/>
        <w:adjustRightInd w:val="0"/>
        <w:jc w:val="both"/>
        <w:rPr>
          <w:rFonts w:cs="AdvPS_SSSB"/>
          <w:b/>
          <w:szCs w:val="22"/>
        </w:rPr>
      </w:pPr>
      <w:r w:rsidRPr="005D6B52">
        <w:rPr>
          <w:rFonts w:cs="AdvPS_SSSB"/>
          <w:b/>
          <w:szCs w:val="22"/>
        </w:rPr>
        <w:t xml:space="preserve">S. </w:t>
      </w:r>
      <w:r w:rsidR="00226E80">
        <w:rPr>
          <w:rFonts w:cs="AdvPS_SSSB"/>
          <w:b/>
          <w:szCs w:val="22"/>
        </w:rPr>
        <w:t>307</w:t>
      </w:r>
    </w:p>
    <w:p w:rsidR="005D6B52" w:rsidRPr="005D6B52" w:rsidRDefault="00226E80" w:rsidP="005D6B52">
      <w:pPr>
        <w:autoSpaceDE w:val="0"/>
        <w:autoSpaceDN w:val="0"/>
        <w:adjustRightInd w:val="0"/>
        <w:jc w:val="both"/>
        <w:rPr>
          <w:rFonts w:cs="AdvPS_SSSB"/>
          <w:b/>
          <w:szCs w:val="22"/>
        </w:rPr>
      </w:pPr>
      <w:r w:rsidRPr="00226E80">
        <w:rPr>
          <w:rFonts w:cs="AdvPS_SSSB"/>
          <w:b/>
          <w:szCs w:val="22"/>
        </w:rPr>
        <w:t>Unwirksamkeit aller Verf</w:t>
      </w:r>
      <w:r>
        <w:rPr>
          <w:rFonts w:cs="AdvPS_SSSB"/>
          <w:b/>
          <w:szCs w:val="22"/>
        </w:rPr>
        <w:t>ü</w:t>
      </w:r>
      <w:r w:rsidRPr="00226E80">
        <w:rPr>
          <w:rFonts w:cs="AdvPS_SSSB"/>
          <w:b/>
          <w:szCs w:val="22"/>
        </w:rPr>
        <w:t>gungen bei Scheidung:</w:t>
      </w:r>
    </w:p>
    <w:p w:rsidR="005D6B52" w:rsidRPr="005D6B52" w:rsidRDefault="00226E80" w:rsidP="00226E80">
      <w:pPr>
        <w:autoSpaceDE w:val="0"/>
        <w:autoSpaceDN w:val="0"/>
        <w:adjustRightInd w:val="0"/>
        <w:jc w:val="both"/>
        <w:rPr>
          <w:rFonts w:cs="AdvPS_SSSB"/>
          <w:szCs w:val="22"/>
        </w:rPr>
      </w:pPr>
      <w:r w:rsidRPr="00226E80">
        <w:rPr>
          <w:rFonts w:cs="AdvPS_SSSB"/>
          <w:szCs w:val="22"/>
        </w:rPr>
        <w:t>Bei Scheidung oder Nichtigkeit unserer Ehe (alternativ: Ist beim</w:t>
      </w:r>
      <w:r>
        <w:rPr>
          <w:rFonts w:cs="AdvPS_SSSB"/>
          <w:szCs w:val="22"/>
        </w:rPr>
        <w:t xml:space="preserve"> </w:t>
      </w:r>
      <w:r w:rsidRPr="00226E80">
        <w:rPr>
          <w:rFonts w:cs="AdvPS_SSSB"/>
          <w:szCs w:val="22"/>
        </w:rPr>
        <w:t>Tod eines Ehegatten ein Scheidungsantrag rechtsh</w:t>
      </w:r>
      <w:r>
        <w:rPr>
          <w:rFonts w:cs="AdvPS_SSSB"/>
          <w:szCs w:val="22"/>
        </w:rPr>
        <w:t>ä</w:t>
      </w:r>
      <w:r w:rsidRPr="00226E80">
        <w:rPr>
          <w:rFonts w:cs="AdvPS_SSSB"/>
          <w:szCs w:val="22"/>
        </w:rPr>
        <w:t>ngig, ohne</w:t>
      </w:r>
      <w:r>
        <w:rPr>
          <w:rFonts w:cs="AdvPS_SSSB"/>
          <w:szCs w:val="22"/>
        </w:rPr>
        <w:t xml:space="preserve"> </w:t>
      </w:r>
      <w:r w:rsidRPr="00226E80">
        <w:rPr>
          <w:rFonts w:cs="AdvPS_SSSB"/>
          <w:szCs w:val="22"/>
        </w:rPr>
        <w:t>dass die Voraussetzungen der Ehescheidung gegeben sein m</w:t>
      </w:r>
      <w:r>
        <w:rPr>
          <w:rFonts w:cs="AdvPS_SSSB"/>
          <w:szCs w:val="22"/>
        </w:rPr>
        <w:t>ü</w:t>
      </w:r>
      <w:r w:rsidRPr="00226E80">
        <w:rPr>
          <w:rFonts w:cs="AdvPS_SSSB"/>
          <w:szCs w:val="22"/>
        </w:rPr>
        <w:t>ssen,)</w:t>
      </w:r>
      <w:r>
        <w:rPr>
          <w:rFonts w:cs="AdvPS_SSSB"/>
          <w:szCs w:val="22"/>
        </w:rPr>
        <w:t xml:space="preserve"> </w:t>
      </w:r>
      <w:r w:rsidRPr="00226E80">
        <w:rPr>
          <w:rFonts w:cs="AdvPS_SSSB"/>
          <w:szCs w:val="22"/>
        </w:rPr>
        <w:t>sollen die Verf</w:t>
      </w:r>
      <w:r>
        <w:rPr>
          <w:rFonts w:cs="AdvPS_SSSB"/>
          <w:szCs w:val="22"/>
        </w:rPr>
        <w:t>ü</w:t>
      </w:r>
      <w:r w:rsidRPr="00226E80">
        <w:rPr>
          <w:rFonts w:cs="AdvPS_SSSB"/>
          <w:szCs w:val="22"/>
        </w:rPr>
        <w:t>gungen von Todes wegen ihrem ganzen</w:t>
      </w:r>
      <w:r>
        <w:rPr>
          <w:rFonts w:cs="AdvPS_SSSB"/>
          <w:szCs w:val="22"/>
        </w:rPr>
        <w:t xml:space="preserve"> </w:t>
      </w:r>
      <w:r w:rsidRPr="00226E80">
        <w:rPr>
          <w:rFonts w:cs="AdvPS_SSSB"/>
          <w:szCs w:val="22"/>
        </w:rPr>
        <w:t>Inhalt nach unwirksam sein. Die Anwendung von § 2077</w:t>
      </w:r>
      <w:r>
        <w:rPr>
          <w:rFonts w:cs="AdvPS_SSSB"/>
          <w:szCs w:val="22"/>
        </w:rPr>
        <w:t xml:space="preserve"> </w:t>
      </w:r>
      <w:r w:rsidRPr="00226E80">
        <w:rPr>
          <w:rFonts w:cs="AdvPS_SSSB"/>
          <w:szCs w:val="22"/>
        </w:rPr>
        <w:t>Abs. 3 BGB wird ausgeschlossen.</w:t>
      </w:r>
    </w:p>
    <w:p w:rsidR="005D6B52" w:rsidRPr="005D6B52" w:rsidRDefault="005D6B52" w:rsidP="005D6B52">
      <w:pPr>
        <w:autoSpaceDE w:val="0"/>
        <w:autoSpaceDN w:val="0"/>
        <w:adjustRightInd w:val="0"/>
        <w:jc w:val="both"/>
        <w:rPr>
          <w:rFonts w:cs="AdvPS_SSSB"/>
          <w:szCs w:val="22"/>
        </w:rPr>
      </w:pPr>
    </w:p>
    <w:p w:rsidR="005D6B52" w:rsidRPr="005D6B52" w:rsidRDefault="005D6B52" w:rsidP="005D6B52">
      <w:pPr>
        <w:autoSpaceDE w:val="0"/>
        <w:autoSpaceDN w:val="0"/>
        <w:adjustRightInd w:val="0"/>
        <w:jc w:val="both"/>
        <w:rPr>
          <w:rFonts w:cs="AdvPS_SSSB"/>
          <w:b/>
          <w:szCs w:val="22"/>
        </w:rPr>
      </w:pPr>
      <w:r w:rsidRPr="005D6B52">
        <w:rPr>
          <w:rFonts w:cs="AdvPS_SSSB"/>
          <w:b/>
          <w:szCs w:val="22"/>
        </w:rPr>
        <w:t xml:space="preserve">S. </w:t>
      </w:r>
      <w:r w:rsidR="00226E80">
        <w:rPr>
          <w:rFonts w:cs="AdvPS_SSSB"/>
          <w:b/>
          <w:szCs w:val="22"/>
        </w:rPr>
        <w:t>307</w:t>
      </w:r>
    </w:p>
    <w:p w:rsidR="005D6B52" w:rsidRPr="005D6B52" w:rsidRDefault="00226E80" w:rsidP="00226E80">
      <w:pPr>
        <w:autoSpaceDE w:val="0"/>
        <w:autoSpaceDN w:val="0"/>
        <w:adjustRightInd w:val="0"/>
        <w:jc w:val="both"/>
        <w:rPr>
          <w:rFonts w:cs="AdvPS_SSSB"/>
          <w:b/>
          <w:szCs w:val="22"/>
        </w:rPr>
      </w:pPr>
      <w:r w:rsidRPr="00226E80">
        <w:rPr>
          <w:rFonts w:cs="AdvPS_SSSB"/>
          <w:b/>
          <w:szCs w:val="22"/>
        </w:rPr>
        <w:t>Aufrechterhalten konkreter Verf</w:t>
      </w:r>
      <w:r>
        <w:rPr>
          <w:rFonts w:cs="AdvPS_SSSB"/>
          <w:b/>
          <w:szCs w:val="22"/>
        </w:rPr>
        <w:t>ü</w:t>
      </w:r>
      <w:r w:rsidRPr="00226E80">
        <w:rPr>
          <w:rFonts w:cs="AdvPS_SSSB"/>
          <w:b/>
          <w:szCs w:val="22"/>
        </w:rPr>
        <w:t>gungen bei</w:t>
      </w:r>
      <w:r>
        <w:rPr>
          <w:rFonts w:cs="AdvPS_SSSB"/>
          <w:b/>
          <w:szCs w:val="22"/>
        </w:rPr>
        <w:t xml:space="preserve"> </w:t>
      </w:r>
      <w:r w:rsidRPr="00226E80">
        <w:rPr>
          <w:rFonts w:cs="AdvPS_SSSB"/>
          <w:b/>
          <w:szCs w:val="22"/>
        </w:rPr>
        <w:t>Scheidung:</w:t>
      </w:r>
    </w:p>
    <w:p w:rsidR="00226E80" w:rsidRDefault="00226E80" w:rsidP="00226E80">
      <w:pPr>
        <w:autoSpaceDE w:val="0"/>
        <w:autoSpaceDN w:val="0"/>
        <w:adjustRightInd w:val="0"/>
        <w:jc w:val="both"/>
        <w:rPr>
          <w:rFonts w:cs="AdvPS_SSSB"/>
          <w:szCs w:val="22"/>
        </w:rPr>
      </w:pPr>
      <w:r w:rsidRPr="00226E80">
        <w:rPr>
          <w:rFonts w:cs="AdvPS_SSSB"/>
          <w:szCs w:val="22"/>
        </w:rPr>
        <w:t>Entgegen dem</w:t>
      </w:r>
      <w:r>
        <w:rPr>
          <w:rFonts w:cs="AdvPS_SSSB"/>
          <w:szCs w:val="22"/>
        </w:rPr>
        <w:t xml:space="preserve"> </w:t>
      </w:r>
      <w:r w:rsidRPr="00226E80">
        <w:rPr>
          <w:rFonts w:cs="AdvPS_SSSB"/>
          <w:szCs w:val="22"/>
        </w:rPr>
        <w:t>Vorstehenden soll das Verm</w:t>
      </w:r>
      <w:r>
        <w:rPr>
          <w:rFonts w:cs="AdvPS_SSSB"/>
          <w:szCs w:val="22"/>
        </w:rPr>
        <w:t>ä</w:t>
      </w:r>
      <w:r w:rsidRPr="00226E80">
        <w:rPr>
          <w:rFonts w:cs="AdvPS_SSSB"/>
          <w:szCs w:val="22"/>
        </w:rPr>
        <w:t>chtnis des Ehemanns</w:t>
      </w:r>
      <w:r>
        <w:rPr>
          <w:rFonts w:cs="AdvPS_SSSB"/>
          <w:szCs w:val="22"/>
        </w:rPr>
        <w:t xml:space="preserve"> </w:t>
      </w:r>
      <w:r w:rsidRPr="00226E80">
        <w:rPr>
          <w:rFonts w:cs="AdvPS_SSSB"/>
          <w:szCs w:val="22"/>
        </w:rPr>
        <w:t>zugunsten des A als einseitige Verf</w:t>
      </w:r>
      <w:r>
        <w:rPr>
          <w:rFonts w:cs="AdvPS_SSSB"/>
          <w:szCs w:val="22"/>
        </w:rPr>
        <w:t>ü</w:t>
      </w:r>
      <w:r w:rsidRPr="00226E80">
        <w:rPr>
          <w:rFonts w:cs="AdvPS_SSSB"/>
          <w:szCs w:val="22"/>
        </w:rPr>
        <w:t>gung aufrechterhalten bleiben.</w:t>
      </w:r>
      <w:r>
        <w:rPr>
          <w:rFonts w:cs="AdvPS_SSSB"/>
          <w:szCs w:val="22"/>
        </w:rPr>
        <w:t xml:space="preserve"> </w:t>
      </w:r>
      <w:r w:rsidRPr="00226E80">
        <w:rPr>
          <w:rFonts w:cs="AdvPS_SSSB"/>
          <w:szCs w:val="22"/>
        </w:rPr>
        <w:t>Die Schlusserbeinsetzung des B durch die Ehefrau soll als</w:t>
      </w:r>
      <w:r>
        <w:rPr>
          <w:rFonts w:cs="AdvPS_SSSB"/>
          <w:szCs w:val="22"/>
        </w:rPr>
        <w:t xml:space="preserve"> </w:t>
      </w:r>
      <w:r w:rsidRPr="00226E80">
        <w:rPr>
          <w:rFonts w:cs="AdvPS_SSSB"/>
          <w:szCs w:val="22"/>
        </w:rPr>
        <w:t>einseitige Alleinerbeneinsetzung aufrechterhalten bleiben. Ebenso</w:t>
      </w:r>
      <w:r>
        <w:rPr>
          <w:rFonts w:cs="AdvPS_SSSB"/>
          <w:szCs w:val="22"/>
        </w:rPr>
        <w:t xml:space="preserve"> </w:t>
      </w:r>
      <w:r w:rsidRPr="00226E80">
        <w:rPr>
          <w:rFonts w:cs="AdvPS_SSSB"/>
          <w:szCs w:val="22"/>
        </w:rPr>
        <w:t>die jeweiligen Ersatzbenennungen.</w:t>
      </w:r>
    </w:p>
    <w:p w:rsidR="00226E80" w:rsidRPr="00226E80" w:rsidRDefault="00226E80" w:rsidP="00226E80">
      <w:pPr>
        <w:autoSpaceDE w:val="0"/>
        <w:autoSpaceDN w:val="0"/>
        <w:adjustRightInd w:val="0"/>
        <w:jc w:val="both"/>
        <w:rPr>
          <w:rFonts w:cs="AdvPS_SSSB"/>
          <w:szCs w:val="22"/>
        </w:rPr>
      </w:pPr>
    </w:p>
    <w:p w:rsidR="005D6B52" w:rsidRPr="005D6B52" w:rsidRDefault="00226E80" w:rsidP="00226E80">
      <w:pPr>
        <w:autoSpaceDE w:val="0"/>
        <w:autoSpaceDN w:val="0"/>
        <w:adjustRightInd w:val="0"/>
        <w:jc w:val="both"/>
        <w:rPr>
          <w:rFonts w:cs="AdvPS_SSSB"/>
          <w:szCs w:val="22"/>
        </w:rPr>
      </w:pPr>
      <w:r w:rsidRPr="00226E80">
        <w:rPr>
          <w:rFonts w:cs="AdvPS_SSSB"/>
          <w:szCs w:val="22"/>
        </w:rPr>
        <w:t>Der jeweils andere Ehepartner soll in diesen F</w:t>
      </w:r>
      <w:r>
        <w:rPr>
          <w:rFonts w:cs="AdvPS_SSSB"/>
          <w:szCs w:val="22"/>
        </w:rPr>
        <w:t>ä</w:t>
      </w:r>
      <w:r w:rsidRPr="00226E80">
        <w:rPr>
          <w:rFonts w:cs="AdvPS_SSSB"/>
          <w:szCs w:val="22"/>
        </w:rPr>
        <w:t>llen weder testamentarischer</w:t>
      </w:r>
      <w:r>
        <w:rPr>
          <w:rFonts w:cs="AdvPS_SSSB"/>
          <w:szCs w:val="22"/>
        </w:rPr>
        <w:t xml:space="preserve"> </w:t>
      </w:r>
      <w:r w:rsidRPr="00226E80">
        <w:rPr>
          <w:rFonts w:cs="AdvPS_SSSB"/>
          <w:szCs w:val="22"/>
        </w:rPr>
        <w:t>noch gesetzlicher Erbe werden.</w:t>
      </w:r>
    </w:p>
    <w:p w:rsidR="005D6B52" w:rsidRPr="005D6B52" w:rsidRDefault="005D6B52" w:rsidP="005D6B52">
      <w:pPr>
        <w:autoSpaceDE w:val="0"/>
        <w:autoSpaceDN w:val="0"/>
        <w:adjustRightInd w:val="0"/>
        <w:jc w:val="both"/>
        <w:rPr>
          <w:rFonts w:cs="AdvPS_SSSB"/>
          <w:szCs w:val="22"/>
        </w:rPr>
      </w:pPr>
    </w:p>
    <w:p w:rsidR="005D6B52" w:rsidRPr="005D6B52" w:rsidRDefault="005D6B52" w:rsidP="005D6B52">
      <w:pPr>
        <w:autoSpaceDE w:val="0"/>
        <w:autoSpaceDN w:val="0"/>
        <w:adjustRightInd w:val="0"/>
        <w:jc w:val="both"/>
        <w:rPr>
          <w:rFonts w:cs="AdvPS_SSSB"/>
          <w:b/>
          <w:szCs w:val="22"/>
        </w:rPr>
      </w:pPr>
      <w:r w:rsidRPr="005D6B52">
        <w:rPr>
          <w:rFonts w:cs="AdvPS_SSSB"/>
          <w:b/>
          <w:szCs w:val="22"/>
        </w:rPr>
        <w:t xml:space="preserve">S. </w:t>
      </w:r>
      <w:r w:rsidR="00226E80">
        <w:rPr>
          <w:rFonts w:cs="AdvPS_SSSB"/>
          <w:b/>
          <w:szCs w:val="22"/>
        </w:rPr>
        <w:t>308</w:t>
      </w:r>
    </w:p>
    <w:p w:rsidR="00226E80" w:rsidRDefault="00226E80" w:rsidP="00226E80">
      <w:pPr>
        <w:autoSpaceDE w:val="0"/>
        <w:autoSpaceDN w:val="0"/>
        <w:adjustRightInd w:val="0"/>
        <w:jc w:val="both"/>
        <w:rPr>
          <w:rFonts w:cs="AdvPS_SSSB"/>
          <w:b/>
          <w:szCs w:val="22"/>
        </w:rPr>
      </w:pPr>
      <w:r w:rsidRPr="00226E80">
        <w:rPr>
          <w:rFonts w:cs="AdvPS_SSSB"/>
          <w:b/>
          <w:szCs w:val="22"/>
        </w:rPr>
        <w:t>Wirksamkeit und Ab</w:t>
      </w:r>
      <w:r>
        <w:rPr>
          <w:rFonts w:cs="AdvPS_SSSB"/>
          <w:b/>
          <w:szCs w:val="22"/>
        </w:rPr>
        <w:t>ä</w:t>
      </w:r>
      <w:r w:rsidRPr="00226E80">
        <w:rPr>
          <w:rFonts w:cs="AdvPS_SSSB"/>
          <w:b/>
          <w:szCs w:val="22"/>
        </w:rPr>
        <w:t>nderungsrecht der Verf</w:t>
      </w:r>
      <w:r>
        <w:rPr>
          <w:rFonts w:cs="AdvPS_SSSB"/>
          <w:b/>
          <w:szCs w:val="22"/>
        </w:rPr>
        <w:t>ü</w:t>
      </w:r>
      <w:r w:rsidRPr="00226E80">
        <w:rPr>
          <w:rFonts w:cs="AdvPS_SSSB"/>
          <w:b/>
          <w:szCs w:val="22"/>
        </w:rPr>
        <w:t>gungen</w:t>
      </w:r>
      <w:r>
        <w:rPr>
          <w:rFonts w:cs="AdvPS_SSSB"/>
          <w:b/>
          <w:szCs w:val="22"/>
        </w:rPr>
        <w:t xml:space="preserve"> </w:t>
      </w:r>
      <w:r w:rsidRPr="00226E80">
        <w:rPr>
          <w:rFonts w:cs="AdvPS_SSSB"/>
          <w:b/>
          <w:szCs w:val="22"/>
        </w:rPr>
        <w:t xml:space="preserve">des </w:t>
      </w:r>
      <w:r>
        <w:rPr>
          <w:rFonts w:cs="AdvPS_SSSB"/>
          <w:b/>
          <w:szCs w:val="22"/>
        </w:rPr>
        <w:t>Ü</w:t>
      </w:r>
      <w:r w:rsidRPr="00226E80">
        <w:rPr>
          <w:rFonts w:cs="AdvPS_SSSB"/>
          <w:b/>
          <w:szCs w:val="22"/>
        </w:rPr>
        <w:t>berlebenden bei Wiederheirat:</w:t>
      </w:r>
    </w:p>
    <w:p w:rsidR="005D6B52" w:rsidRPr="005D6B52" w:rsidRDefault="00226E80" w:rsidP="00226E80">
      <w:pPr>
        <w:autoSpaceDE w:val="0"/>
        <w:autoSpaceDN w:val="0"/>
        <w:adjustRightInd w:val="0"/>
        <w:jc w:val="both"/>
        <w:rPr>
          <w:rFonts w:cs="AdvPS_SSSB"/>
          <w:szCs w:val="22"/>
        </w:rPr>
      </w:pPr>
      <w:r w:rsidRPr="00226E80">
        <w:rPr>
          <w:rFonts w:cs="AdvPS_SSSB"/>
          <w:szCs w:val="22"/>
        </w:rPr>
        <w:t>F</w:t>
      </w:r>
      <w:r>
        <w:rPr>
          <w:rFonts w:cs="AdvPS_SSSB"/>
          <w:szCs w:val="22"/>
        </w:rPr>
        <w:t>ü</w:t>
      </w:r>
      <w:r w:rsidRPr="00226E80">
        <w:rPr>
          <w:rFonts w:cs="AdvPS_SSSB"/>
          <w:szCs w:val="22"/>
        </w:rPr>
        <w:t>r den Fall, dass die Wiederverheiratungsklausel in Kraft tritt,</w:t>
      </w:r>
      <w:r>
        <w:rPr>
          <w:rFonts w:cs="AdvPS_SSSB"/>
          <w:szCs w:val="22"/>
        </w:rPr>
        <w:t xml:space="preserve"> </w:t>
      </w:r>
      <w:r w:rsidRPr="00226E80">
        <w:rPr>
          <w:rFonts w:cs="AdvPS_SSSB"/>
          <w:szCs w:val="22"/>
        </w:rPr>
        <w:t>bleiben die Verf</w:t>
      </w:r>
      <w:r>
        <w:rPr>
          <w:rFonts w:cs="AdvPS_SSSB"/>
          <w:szCs w:val="22"/>
        </w:rPr>
        <w:t>ü</w:t>
      </w:r>
      <w:r w:rsidRPr="00226E80">
        <w:rPr>
          <w:rFonts w:cs="AdvPS_SSSB"/>
          <w:szCs w:val="22"/>
        </w:rPr>
        <w:t xml:space="preserve">gungen des </w:t>
      </w:r>
      <w:r>
        <w:rPr>
          <w:rFonts w:cs="AdvPS_SSSB"/>
          <w:szCs w:val="22"/>
        </w:rPr>
        <w:t>Ü</w:t>
      </w:r>
      <w:r w:rsidRPr="00226E80">
        <w:rPr>
          <w:rFonts w:cs="AdvPS_SSSB"/>
          <w:szCs w:val="22"/>
        </w:rPr>
        <w:t>berlebenden ausdr</w:t>
      </w:r>
      <w:r w:rsidR="000A5669">
        <w:rPr>
          <w:rFonts w:cs="AdvPS_SSSB"/>
          <w:szCs w:val="22"/>
        </w:rPr>
        <w:t>ü</w:t>
      </w:r>
      <w:r w:rsidRPr="00226E80">
        <w:rPr>
          <w:rFonts w:cs="AdvPS_SSSB"/>
          <w:szCs w:val="22"/>
        </w:rPr>
        <w:t>cklich wirksam.</w:t>
      </w:r>
      <w:r w:rsidR="000A5669">
        <w:rPr>
          <w:rFonts w:cs="AdvPS_SSSB"/>
          <w:szCs w:val="22"/>
        </w:rPr>
        <w:t xml:space="preserve"> </w:t>
      </w:r>
      <w:r w:rsidRPr="00226E80">
        <w:rPr>
          <w:rFonts w:cs="AdvPS_SSSB"/>
          <w:szCs w:val="22"/>
        </w:rPr>
        <w:t xml:space="preserve">Der </w:t>
      </w:r>
      <w:r w:rsidR="000A5669">
        <w:rPr>
          <w:rFonts w:cs="AdvPS_SSSB"/>
          <w:szCs w:val="22"/>
        </w:rPr>
        <w:t>ü</w:t>
      </w:r>
      <w:r w:rsidRPr="00226E80">
        <w:rPr>
          <w:rFonts w:cs="AdvPS_SSSB"/>
          <w:szCs w:val="22"/>
        </w:rPr>
        <w:t>berlebende Ehegatte ist aber berechtigt, die Verf</w:t>
      </w:r>
      <w:r w:rsidR="000A5669">
        <w:rPr>
          <w:rFonts w:cs="AdvPS_SSSB"/>
          <w:szCs w:val="22"/>
        </w:rPr>
        <w:t>ü</w:t>
      </w:r>
      <w:r w:rsidRPr="00226E80">
        <w:rPr>
          <w:rFonts w:cs="AdvPS_SSSB"/>
          <w:szCs w:val="22"/>
        </w:rPr>
        <w:t>gungen f</w:t>
      </w:r>
      <w:r w:rsidR="000A5669">
        <w:rPr>
          <w:rFonts w:cs="AdvPS_SSSB"/>
          <w:szCs w:val="22"/>
        </w:rPr>
        <w:t>ü</w:t>
      </w:r>
      <w:r w:rsidRPr="00226E80">
        <w:rPr>
          <w:rFonts w:cs="AdvPS_SSSB"/>
          <w:szCs w:val="22"/>
        </w:rPr>
        <w:t>r</w:t>
      </w:r>
      <w:r w:rsidR="000A5669">
        <w:rPr>
          <w:rFonts w:cs="AdvPS_SSSB"/>
          <w:szCs w:val="22"/>
        </w:rPr>
        <w:t xml:space="preserve"> </w:t>
      </w:r>
      <w:r w:rsidRPr="00226E80">
        <w:rPr>
          <w:rFonts w:cs="AdvPS_SSSB"/>
          <w:szCs w:val="22"/>
        </w:rPr>
        <w:t>den zweiten Todesfall ganz oder teilweise abzu</w:t>
      </w:r>
      <w:r w:rsidR="000A5669">
        <w:rPr>
          <w:rFonts w:cs="AdvPS_SSSB"/>
          <w:szCs w:val="22"/>
        </w:rPr>
        <w:t>ä</w:t>
      </w:r>
      <w:r w:rsidRPr="00226E80">
        <w:rPr>
          <w:rFonts w:cs="AdvPS_SSSB"/>
          <w:szCs w:val="22"/>
        </w:rPr>
        <w:t>ndern und zu</w:t>
      </w:r>
      <w:r w:rsidR="000A5669">
        <w:rPr>
          <w:rFonts w:cs="AdvPS_SSSB"/>
          <w:szCs w:val="22"/>
        </w:rPr>
        <w:t xml:space="preserve"> </w:t>
      </w:r>
      <w:r w:rsidRPr="00226E80">
        <w:rPr>
          <w:rFonts w:cs="AdvPS_SSSB"/>
          <w:szCs w:val="22"/>
        </w:rPr>
        <w:t>widerrufen. Die von dem Erstverstorbenen von uns f</w:t>
      </w:r>
      <w:r w:rsidR="000A5669">
        <w:rPr>
          <w:rFonts w:cs="AdvPS_SSSB"/>
          <w:szCs w:val="22"/>
        </w:rPr>
        <w:t>ü</w:t>
      </w:r>
      <w:r w:rsidRPr="00226E80">
        <w:rPr>
          <w:rFonts w:cs="AdvPS_SSSB"/>
          <w:szCs w:val="22"/>
        </w:rPr>
        <w:t>r den ersten</w:t>
      </w:r>
      <w:r w:rsidR="000A5669">
        <w:rPr>
          <w:rFonts w:cs="AdvPS_SSSB"/>
          <w:szCs w:val="22"/>
        </w:rPr>
        <w:t xml:space="preserve"> </w:t>
      </w:r>
      <w:r w:rsidRPr="00226E80">
        <w:rPr>
          <w:rFonts w:cs="AdvPS_SSSB"/>
          <w:szCs w:val="22"/>
        </w:rPr>
        <w:t>Todesfall getroffenen Verf</w:t>
      </w:r>
      <w:r w:rsidR="000A5669">
        <w:rPr>
          <w:rFonts w:cs="AdvPS_SSSB"/>
          <w:szCs w:val="22"/>
        </w:rPr>
        <w:t>ü</w:t>
      </w:r>
      <w:r w:rsidRPr="00226E80">
        <w:rPr>
          <w:rFonts w:cs="AdvPS_SSSB"/>
          <w:szCs w:val="22"/>
        </w:rPr>
        <w:t>gungen bleiben von einem</w:t>
      </w:r>
      <w:r w:rsidR="000A5669">
        <w:rPr>
          <w:rFonts w:cs="AdvPS_SSSB"/>
          <w:szCs w:val="22"/>
        </w:rPr>
        <w:t xml:space="preserve"> </w:t>
      </w:r>
      <w:r w:rsidRPr="00226E80">
        <w:rPr>
          <w:rFonts w:cs="AdvPS_SSSB"/>
          <w:szCs w:val="22"/>
        </w:rPr>
        <w:t>Widerruf oder</w:t>
      </w:r>
      <w:r w:rsidR="000A5669">
        <w:rPr>
          <w:rFonts w:cs="AdvPS_SSSB"/>
          <w:szCs w:val="22"/>
        </w:rPr>
        <w:t xml:space="preserve"> </w:t>
      </w:r>
      <w:r w:rsidRPr="00226E80">
        <w:rPr>
          <w:rFonts w:cs="AdvPS_SSSB"/>
          <w:szCs w:val="22"/>
        </w:rPr>
        <w:t>einer Ab</w:t>
      </w:r>
      <w:r w:rsidR="000A5669">
        <w:rPr>
          <w:rFonts w:cs="AdvPS_SSSB"/>
          <w:szCs w:val="22"/>
        </w:rPr>
        <w:t>ä</w:t>
      </w:r>
      <w:r w:rsidRPr="00226E80">
        <w:rPr>
          <w:rFonts w:cs="AdvPS_SSSB"/>
          <w:szCs w:val="22"/>
        </w:rPr>
        <w:t>nderung durch den</w:t>
      </w:r>
      <w:r w:rsidR="000A5669">
        <w:rPr>
          <w:rFonts w:cs="AdvPS_SSSB"/>
          <w:szCs w:val="22"/>
        </w:rPr>
        <w:t xml:space="preserve"> Ü</w:t>
      </w:r>
      <w:r w:rsidRPr="00226E80">
        <w:rPr>
          <w:rFonts w:cs="AdvPS_SSSB"/>
          <w:szCs w:val="22"/>
        </w:rPr>
        <w:t>berlebenden von uns unber</w:t>
      </w:r>
      <w:r w:rsidR="000A5669">
        <w:rPr>
          <w:rFonts w:cs="AdvPS_SSSB"/>
          <w:szCs w:val="22"/>
        </w:rPr>
        <w:t>ü</w:t>
      </w:r>
      <w:r w:rsidRPr="00226E80">
        <w:rPr>
          <w:rFonts w:cs="AdvPS_SSSB"/>
          <w:szCs w:val="22"/>
        </w:rPr>
        <w:t>hrt.</w:t>
      </w:r>
      <w:r w:rsidR="000A5669">
        <w:rPr>
          <w:rStyle w:val="Funotenzeichen"/>
          <w:rFonts w:cs="AdvPS_SSSB"/>
          <w:szCs w:val="22"/>
        </w:rPr>
        <w:footnoteReference w:id="7"/>
      </w:r>
    </w:p>
    <w:p w:rsidR="005D6B52" w:rsidRPr="005D6B52" w:rsidRDefault="005D6B52" w:rsidP="005D6B52">
      <w:pPr>
        <w:autoSpaceDE w:val="0"/>
        <w:autoSpaceDN w:val="0"/>
        <w:adjustRightInd w:val="0"/>
        <w:jc w:val="both"/>
        <w:rPr>
          <w:rFonts w:cs="AdvPS_SSSB"/>
          <w:szCs w:val="22"/>
        </w:rPr>
      </w:pPr>
    </w:p>
    <w:p w:rsidR="00226E80" w:rsidRPr="00226E80" w:rsidRDefault="00226E80" w:rsidP="00226E80">
      <w:pPr>
        <w:autoSpaceDE w:val="0"/>
        <w:autoSpaceDN w:val="0"/>
        <w:adjustRightInd w:val="0"/>
        <w:jc w:val="both"/>
        <w:rPr>
          <w:rFonts w:cs="AdvPS_SSSB"/>
          <w:b/>
          <w:szCs w:val="22"/>
        </w:rPr>
      </w:pPr>
      <w:r w:rsidRPr="00226E80">
        <w:rPr>
          <w:rFonts w:cs="AdvPS_SSSB"/>
          <w:b/>
          <w:szCs w:val="22"/>
        </w:rPr>
        <w:t xml:space="preserve">S. </w:t>
      </w:r>
      <w:r w:rsidR="000A5669">
        <w:rPr>
          <w:rFonts w:cs="AdvPS_SSSB"/>
          <w:b/>
          <w:szCs w:val="22"/>
        </w:rPr>
        <w:t>308</w:t>
      </w:r>
    </w:p>
    <w:p w:rsidR="00226E80" w:rsidRPr="00226E80" w:rsidRDefault="000A5669" w:rsidP="000A5669">
      <w:pPr>
        <w:autoSpaceDE w:val="0"/>
        <w:autoSpaceDN w:val="0"/>
        <w:adjustRightInd w:val="0"/>
        <w:jc w:val="both"/>
        <w:rPr>
          <w:rFonts w:cs="AdvPS_SSSB"/>
          <w:b/>
          <w:szCs w:val="22"/>
        </w:rPr>
      </w:pPr>
      <w:r w:rsidRPr="000A5669">
        <w:rPr>
          <w:rFonts w:cs="AdvPS_SSSB"/>
          <w:b/>
          <w:szCs w:val="22"/>
        </w:rPr>
        <w:t>Ausdr</w:t>
      </w:r>
      <w:r>
        <w:rPr>
          <w:rFonts w:cs="AdvPS_SSSB"/>
          <w:b/>
          <w:szCs w:val="22"/>
        </w:rPr>
        <w:t>ü</w:t>
      </w:r>
      <w:r w:rsidRPr="000A5669">
        <w:rPr>
          <w:rFonts w:cs="AdvPS_SSSB"/>
          <w:b/>
          <w:szCs w:val="22"/>
        </w:rPr>
        <w:t>ckliche Bindung der wechselbez</w:t>
      </w:r>
      <w:r>
        <w:rPr>
          <w:rFonts w:cs="AdvPS_SSSB"/>
          <w:b/>
          <w:szCs w:val="22"/>
        </w:rPr>
        <w:t>ü</w:t>
      </w:r>
      <w:r w:rsidRPr="000A5669">
        <w:rPr>
          <w:rFonts w:cs="AdvPS_SSSB"/>
          <w:b/>
          <w:szCs w:val="22"/>
        </w:rPr>
        <w:t>glichen</w:t>
      </w:r>
      <w:r>
        <w:rPr>
          <w:rFonts w:cs="AdvPS_SSSB"/>
          <w:b/>
          <w:szCs w:val="22"/>
        </w:rPr>
        <w:t xml:space="preserve"> </w:t>
      </w:r>
      <w:r w:rsidRPr="000A5669">
        <w:rPr>
          <w:rFonts w:cs="AdvPS_SSSB"/>
          <w:b/>
          <w:szCs w:val="22"/>
        </w:rPr>
        <w:t>Regelungen trotz Wiederverheiratungsklausel:</w:t>
      </w:r>
    </w:p>
    <w:p w:rsidR="00226E80" w:rsidRPr="00226E80" w:rsidRDefault="000A5669" w:rsidP="000A5669">
      <w:pPr>
        <w:autoSpaceDE w:val="0"/>
        <w:autoSpaceDN w:val="0"/>
        <w:adjustRightInd w:val="0"/>
        <w:jc w:val="both"/>
        <w:rPr>
          <w:rFonts w:cs="AdvPS_SSSB"/>
          <w:szCs w:val="22"/>
        </w:rPr>
      </w:pPr>
      <w:r w:rsidRPr="000A5669">
        <w:rPr>
          <w:rFonts w:cs="AdvPS_SSSB"/>
          <w:szCs w:val="22"/>
        </w:rPr>
        <w:t>F</w:t>
      </w:r>
      <w:r>
        <w:rPr>
          <w:rFonts w:cs="AdvPS_SSSB"/>
          <w:szCs w:val="22"/>
        </w:rPr>
        <w:t>ü</w:t>
      </w:r>
      <w:r w:rsidRPr="000A5669">
        <w:rPr>
          <w:rFonts w:cs="AdvPS_SSSB"/>
          <w:szCs w:val="22"/>
        </w:rPr>
        <w:t>r den Fall, dass die Wiederverheiratungsklausel in Kraft tritt,</w:t>
      </w:r>
      <w:r>
        <w:rPr>
          <w:rFonts w:cs="AdvPS_SSSB"/>
          <w:szCs w:val="22"/>
        </w:rPr>
        <w:t xml:space="preserve"> </w:t>
      </w:r>
      <w:r w:rsidRPr="000A5669">
        <w:rPr>
          <w:rFonts w:cs="AdvPS_SSSB"/>
          <w:szCs w:val="22"/>
        </w:rPr>
        <w:t>soll, entgegen jeder gesetzlichen oder richterlichen Vermutungs</w:t>
      </w:r>
      <w:r>
        <w:rPr>
          <w:rFonts w:cs="AdvPS_SSSB"/>
          <w:szCs w:val="22"/>
        </w:rPr>
        <w:t xml:space="preserve">- </w:t>
      </w:r>
      <w:r w:rsidRPr="000A5669">
        <w:rPr>
          <w:rFonts w:cs="AdvPS_SSSB"/>
          <w:szCs w:val="22"/>
        </w:rPr>
        <w:t>und</w:t>
      </w:r>
      <w:r>
        <w:rPr>
          <w:rFonts w:cs="AdvPS_SSSB"/>
          <w:szCs w:val="22"/>
        </w:rPr>
        <w:t xml:space="preserve"> </w:t>
      </w:r>
      <w:r w:rsidRPr="000A5669">
        <w:rPr>
          <w:rFonts w:cs="AdvPS_SSSB"/>
          <w:szCs w:val="22"/>
        </w:rPr>
        <w:t>Auslegungsregel, die Wechselbez</w:t>
      </w:r>
      <w:r>
        <w:rPr>
          <w:rFonts w:cs="AdvPS_SSSB"/>
          <w:szCs w:val="22"/>
        </w:rPr>
        <w:t>ü</w:t>
      </w:r>
      <w:r w:rsidRPr="000A5669">
        <w:rPr>
          <w:rFonts w:cs="AdvPS_SSSB"/>
          <w:szCs w:val="22"/>
        </w:rPr>
        <w:t>glichkeit und Bindungswirkung</w:t>
      </w:r>
      <w:r>
        <w:rPr>
          <w:rFonts w:cs="AdvPS_SSSB"/>
          <w:szCs w:val="22"/>
        </w:rPr>
        <w:t xml:space="preserve"> </w:t>
      </w:r>
      <w:r w:rsidRPr="000A5669">
        <w:rPr>
          <w:rFonts w:cs="AdvPS_SSSB"/>
          <w:szCs w:val="22"/>
        </w:rPr>
        <w:t>in Bezug auf die Verf</w:t>
      </w:r>
      <w:r>
        <w:rPr>
          <w:rFonts w:cs="AdvPS_SSSB"/>
          <w:szCs w:val="22"/>
        </w:rPr>
        <w:t>ü</w:t>
      </w:r>
      <w:r w:rsidRPr="000A5669">
        <w:rPr>
          <w:rFonts w:cs="AdvPS_SSSB"/>
          <w:szCs w:val="22"/>
        </w:rPr>
        <w:t xml:space="preserve">gungen des </w:t>
      </w:r>
      <w:r>
        <w:rPr>
          <w:rFonts w:cs="AdvPS_SSSB"/>
          <w:szCs w:val="22"/>
        </w:rPr>
        <w:t>ü</w:t>
      </w:r>
      <w:r w:rsidRPr="000A5669">
        <w:rPr>
          <w:rFonts w:cs="AdvPS_SSSB"/>
          <w:szCs w:val="22"/>
        </w:rPr>
        <w:t>berlebenden Ehegatten</w:t>
      </w:r>
      <w:r>
        <w:rPr>
          <w:rFonts w:cs="AdvPS_SSSB"/>
          <w:szCs w:val="22"/>
        </w:rPr>
        <w:t xml:space="preserve"> </w:t>
      </w:r>
      <w:r w:rsidRPr="000A5669">
        <w:rPr>
          <w:rFonts w:cs="AdvPS_SSSB"/>
          <w:szCs w:val="22"/>
        </w:rPr>
        <w:t>bestehen</w:t>
      </w:r>
      <w:r>
        <w:rPr>
          <w:rFonts w:cs="AdvPS_SSSB"/>
          <w:szCs w:val="22"/>
        </w:rPr>
        <w:t xml:space="preserve"> </w:t>
      </w:r>
      <w:r w:rsidRPr="000A5669">
        <w:rPr>
          <w:rFonts w:cs="AdvPS_SSSB"/>
          <w:szCs w:val="22"/>
        </w:rPr>
        <w:t>bleiben.</w:t>
      </w:r>
    </w:p>
    <w:p w:rsidR="00226E80" w:rsidRPr="00226E80" w:rsidRDefault="00226E80" w:rsidP="00226E80">
      <w:pPr>
        <w:autoSpaceDE w:val="0"/>
        <w:autoSpaceDN w:val="0"/>
        <w:adjustRightInd w:val="0"/>
        <w:jc w:val="both"/>
        <w:rPr>
          <w:rFonts w:cs="AdvPS_SSSB"/>
          <w:szCs w:val="22"/>
        </w:rPr>
      </w:pPr>
    </w:p>
    <w:sectPr w:rsidR="00226E80" w:rsidRPr="00226E80"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 w:id="1">
    <w:p w:rsidR="00820013" w:rsidRDefault="00820013">
      <w:pPr>
        <w:pStyle w:val="Funotentext"/>
      </w:pPr>
      <w:r>
        <w:rPr>
          <w:rStyle w:val="Funotenzeichen"/>
        </w:rPr>
        <w:footnoteRef/>
      </w:r>
      <w:r>
        <w:t xml:space="preserve"> </w:t>
      </w:r>
      <w:r w:rsidRPr="00820013">
        <w:t>Tanck, Anwaltformulare Erbrecht, § 19 Rn 58.</w:t>
      </w:r>
    </w:p>
  </w:footnote>
  <w:footnote w:id="2">
    <w:p w:rsidR="00820013" w:rsidRDefault="00820013" w:rsidP="00820013">
      <w:pPr>
        <w:pStyle w:val="Funotentext"/>
      </w:pPr>
      <w:r>
        <w:rPr>
          <w:rStyle w:val="Funotenzeichen"/>
        </w:rPr>
        <w:footnoteRef/>
      </w:r>
      <w:r>
        <w:t xml:space="preserve"> </w:t>
      </w:r>
      <w:r w:rsidRPr="00820013">
        <w:t>Tanck, Anwaltformulare Testamente, § 19 Das Ehegattentestament</w:t>
      </w:r>
      <w:r>
        <w:t xml:space="preserve"> </w:t>
      </w:r>
      <w:r w:rsidRPr="00820013">
        <w:t>Rn 64.</w:t>
      </w:r>
    </w:p>
  </w:footnote>
  <w:footnote w:id="3">
    <w:p w:rsidR="00820013" w:rsidRDefault="00820013">
      <w:pPr>
        <w:pStyle w:val="Funotentext"/>
      </w:pPr>
      <w:r>
        <w:rPr>
          <w:rStyle w:val="Funotenzeichen"/>
        </w:rPr>
        <w:footnoteRef/>
      </w:r>
      <w:r>
        <w:t xml:space="preserve"> </w:t>
      </w:r>
      <w:r w:rsidRPr="00820013">
        <w:t>Tanck, Anwaltformulare Testamente, § 19 Rn 66.</w:t>
      </w:r>
    </w:p>
  </w:footnote>
  <w:footnote w:id="4">
    <w:p w:rsidR="00785BF8" w:rsidRDefault="00785BF8">
      <w:pPr>
        <w:pStyle w:val="Funotentext"/>
      </w:pPr>
      <w:r>
        <w:rPr>
          <w:rStyle w:val="Funotenzeichen"/>
        </w:rPr>
        <w:footnoteRef/>
      </w:r>
      <w:r>
        <w:t xml:space="preserve"> </w:t>
      </w:r>
      <w:r w:rsidRPr="00785BF8">
        <w:t>Tanck, Anwaltformulare Testamente, § 19 Rn 72.</w:t>
      </w:r>
    </w:p>
  </w:footnote>
  <w:footnote w:id="5">
    <w:p w:rsidR="00785BF8" w:rsidRDefault="00785BF8">
      <w:pPr>
        <w:pStyle w:val="Funotentext"/>
      </w:pPr>
      <w:r>
        <w:rPr>
          <w:rStyle w:val="Funotenzeichen"/>
        </w:rPr>
        <w:footnoteRef/>
      </w:r>
      <w:r>
        <w:t xml:space="preserve"> </w:t>
      </w:r>
      <w:r w:rsidRPr="00785BF8">
        <w:t>Tanck, Anwaltformulare Testamente, § 19 Rn 62.</w:t>
      </w:r>
    </w:p>
  </w:footnote>
  <w:footnote w:id="6">
    <w:p w:rsidR="00226E80" w:rsidRDefault="00226E80">
      <w:pPr>
        <w:pStyle w:val="Funotentext"/>
      </w:pPr>
      <w:r>
        <w:rPr>
          <w:rStyle w:val="Funotenzeichen"/>
        </w:rPr>
        <w:footnoteRef/>
      </w:r>
      <w:r>
        <w:t xml:space="preserve"> </w:t>
      </w:r>
      <w:r w:rsidRPr="00226E80">
        <w:t>Tanck, Anwaltformulare Testamente, § 19 Rn 70.</w:t>
      </w:r>
    </w:p>
  </w:footnote>
  <w:footnote w:id="7">
    <w:p w:rsidR="000A5669" w:rsidRDefault="000A5669">
      <w:pPr>
        <w:pStyle w:val="Funotentext"/>
      </w:pPr>
      <w:r>
        <w:rPr>
          <w:rStyle w:val="Funotenzeichen"/>
        </w:rPr>
        <w:footnoteRef/>
      </w:r>
      <w:r>
        <w:t xml:space="preserve"> </w:t>
      </w:r>
      <w:r w:rsidRPr="000A5669">
        <w:t>Kreienberg, ZErb 2022, 413, 417.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A5669"/>
    <w:rsid w:val="000B705E"/>
    <w:rsid w:val="000E5ACA"/>
    <w:rsid w:val="00126993"/>
    <w:rsid w:val="00126FD6"/>
    <w:rsid w:val="00147E74"/>
    <w:rsid w:val="0015068B"/>
    <w:rsid w:val="00163FE6"/>
    <w:rsid w:val="00181C19"/>
    <w:rsid w:val="001C0315"/>
    <w:rsid w:val="001C2752"/>
    <w:rsid w:val="001E7401"/>
    <w:rsid w:val="001F200D"/>
    <w:rsid w:val="001F3031"/>
    <w:rsid w:val="00225DCD"/>
    <w:rsid w:val="00226E80"/>
    <w:rsid w:val="00235CE9"/>
    <w:rsid w:val="0026561B"/>
    <w:rsid w:val="00273161"/>
    <w:rsid w:val="00281749"/>
    <w:rsid w:val="002A121A"/>
    <w:rsid w:val="002B5A0D"/>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177A7"/>
    <w:rsid w:val="005300BF"/>
    <w:rsid w:val="00541ED4"/>
    <w:rsid w:val="0055272E"/>
    <w:rsid w:val="00584992"/>
    <w:rsid w:val="005A036E"/>
    <w:rsid w:val="005C150D"/>
    <w:rsid w:val="005C3571"/>
    <w:rsid w:val="005D6B52"/>
    <w:rsid w:val="005E7C9D"/>
    <w:rsid w:val="00600150"/>
    <w:rsid w:val="00651D24"/>
    <w:rsid w:val="006A2885"/>
    <w:rsid w:val="006B4724"/>
    <w:rsid w:val="006C704B"/>
    <w:rsid w:val="00713702"/>
    <w:rsid w:val="007429B0"/>
    <w:rsid w:val="00780D35"/>
    <w:rsid w:val="00785BF8"/>
    <w:rsid w:val="00787FF2"/>
    <w:rsid w:val="00790FC4"/>
    <w:rsid w:val="007A02EC"/>
    <w:rsid w:val="007A6439"/>
    <w:rsid w:val="00820013"/>
    <w:rsid w:val="00821317"/>
    <w:rsid w:val="0083305E"/>
    <w:rsid w:val="00834E9C"/>
    <w:rsid w:val="00842869"/>
    <w:rsid w:val="0085793A"/>
    <w:rsid w:val="00864731"/>
    <w:rsid w:val="008C097F"/>
    <w:rsid w:val="00901A34"/>
    <w:rsid w:val="00916EE8"/>
    <w:rsid w:val="00923292"/>
    <w:rsid w:val="009254C6"/>
    <w:rsid w:val="009557AB"/>
    <w:rsid w:val="00974D65"/>
    <w:rsid w:val="00984576"/>
    <w:rsid w:val="0098684B"/>
    <w:rsid w:val="00993E22"/>
    <w:rsid w:val="009D3189"/>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36B33"/>
    <w:rsid w:val="00E4159E"/>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A032A"/>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C50AA-99E3-404B-BA46-35644A47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1509</Words>
  <Characters>10444</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 Harsch</cp:lastModifiedBy>
  <cp:revision>9</cp:revision>
  <cp:lastPrinted>2010-10-12T09:43:00Z</cp:lastPrinted>
  <dcterms:created xsi:type="dcterms:W3CDTF">2025-08-27T09:08:00Z</dcterms:created>
  <dcterms:modified xsi:type="dcterms:W3CDTF">2025-08-28T10:56:00Z</dcterms:modified>
</cp:coreProperties>
</file>