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273161">
        <w:t>ä</w:t>
      </w:r>
      <w:r>
        <w:t>g</w:t>
      </w:r>
      <w:r w:rsidR="00273161">
        <w:t>e</w:t>
      </w:r>
      <w:r>
        <w:t xml:space="preserve"> Heft </w:t>
      </w:r>
      <w:r w:rsidR="00FE3FD8">
        <w:t>1</w:t>
      </w:r>
      <w:r w:rsidR="004871D3">
        <w:t>2</w:t>
      </w:r>
      <w:r w:rsidR="00FE3FD8">
        <w:t>/</w:t>
      </w:r>
      <w:r>
        <w:t>20</w:t>
      </w:r>
      <w:r w:rsidR="00FE3FD8">
        <w:t>21</w:t>
      </w:r>
    </w:p>
    <w:p w:rsidR="00181C19" w:rsidRDefault="00181C19">
      <w:pPr>
        <w:pStyle w:val="Titel"/>
      </w:pPr>
    </w:p>
    <w:p w:rsidR="00F95EA9" w:rsidRDefault="00FE3FD8">
      <w:pPr>
        <w:pStyle w:val="berschrift1"/>
      </w:pPr>
      <w:r>
        <w:t xml:space="preserve">beitrag des monats, </w:t>
      </w:r>
      <w:r w:rsidR="004871D3">
        <w:t>Der Eigenheimerwerb junger Eheleute</w:t>
      </w:r>
      <w:r w:rsidR="0053206B">
        <w:t>, Dr. Christof Münch</w:t>
      </w:r>
    </w:p>
    <w:p w:rsidR="00D45EBA" w:rsidRDefault="00D45EBA" w:rsidP="00D45EBA"/>
    <w:p w:rsidR="00B826B5" w:rsidRDefault="00D45EBA" w:rsidP="00D45EBA">
      <w:pPr>
        <w:rPr>
          <w:b/>
        </w:rPr>
      </w:pPr>
      <w:r w:rsidRPr="00D45EBA">
        <w:rPr>
          <w:b/>
        </w:rPr>
        <w:t xml:space="preserve">S. </w:t>
      </w:r>
      <w:r w:rsidR="004871D3">
        <w:rPr>
          <w:b/>
        </w:rPr>
        <w:t>385</w:t>
      </w:r>
    </w:p>
    <w:p w:rsidR="00B826B5" w:rsidRDefault="004871D3" w:rsidP="00D45EBA">
      <w:pPr>
        <w:rPr>
          <w:b/>
        </w:rPr>
      </w:pPr>
      <w:r w:rsidRPr="004871D3">
        <w:rPr>
          <w:b/>
        </w:rPr>
        <w:t>Vorverlegung Anfangstermi</w:t>
      </w:r>
      <w:r>
        <w:rPr>
          <w:b/>
        </w:rPr>
        <w:t>n</w:t>
      </w:r>
      <w:r w:rsidR="00B826B5" w:rsidRPr="00B826B5">
        <w:rPr>
          <w:b/>
        </w:rPr>
        <w:t>:</w:t>
      </w:r>
    </w:p>
    <w:p w:rsidR="004871D3" w:rsidRDefault="004871D3" w:rsidP="004871D3">
      <w:pPr>
        <w:jc w:val="both"/>
      </w:pPr>
      <w:r>
        <w:t>Die Ehegatten sind sich dar</w:t>
      </w:r>
      <w:r>
        <w:t>ü</w:t>
      </w:r>
      <w:r>
        <w:t>ber einig, dass f</w:t>
      </w:r>
      <w:r>
        <w:t>ü</w:t>
      </w:r>
      <w:r>
        <w:t>r die Berechnung des</w:t>
      </w:r>
      <w:r>
        <w:t xml:space="preserve"> </w:t>
      </w:r>
      <w:r>
        <w:t>Zugewinns nicht der Tag der Eheschließung, sondern der</w:t>
      </w:r>
      <w:r>
        <w:t xml:space="preserve"> </w:t>
      </w:r>
      <w:r>
        <w:t>30.4.2020 Anfangstermin i. S. d. § 1374 Abs. 1 BGB ist. Dies</w:t>
      </w:r>
      <w:r>
        <w:t xml:space="preserve"> </w:t>
      </w:r>
      <w:r>
        <w:t>soll sowohl bei Beendigung des gesetzlichen G</w:t>
      </w:r>
      <w:r>
        <w:t>ü</w:t>
      </w:r>
      <w:r>
        <w:t>terstandes auf</w:t>
      </w:r>
      <w:r>
        <w:t xml:space="preserve"> </w:t>
      </w:r>
      <w:r>
        <w:t>andere Weise als durch den Tod gelten wie auch – soweit</w:t>
      </w:r>
      <w:r>
        <w:t xml:space="preserve"> </w:t>
      </w:r>
      <w:r>
        <w:t>gesetzlich zul</w:t>
      </w:r>
      <w:r>
        <w:t>ä</w:t>
      </w:r>
      <w:r>
        <w:t>ssig – bei Beendigung durch Tod.</w:t>
      </w:r>
    </w:p>
    <w:p w:rsidR="004871D3" w:rsidRDefault="004871D3" w:rsidP="004871D3">
      <w:pPr>
        <w:jc w:val="both"/>
      </w:pPr>
    </w:p>
    <w:p w:rsidR="00B826B5" w:rsidRDefault="004871D3" w:rsidP="004871D3">
      <w:pPr>
        <w:jc w:val="both"/>
      </w:pPr>
      <w:r>
        <w:t>Der Notar hat dar</w:t>
      </w:r>
      <w:r w:rsidR="00FF3D74">
        <w:t>ü</w:t>
      </w:r>
      <w:r>
        <w:t>ber belehrt, dass die Vorverlegung des Anfangstermins nur schuldrechtliche Bedeutung hat, der G</w:t>
      </w:r>
      <w:r>
        <w:t>ü</w:t>
      </w:r>
      <w:r>
        <w:t>terstand</w:t>
      </w:r>
      <w:r>
        <w:t xml:space="preserve"> </w:t>
      </w:r>
      <w:r>
        <w:t>der Zugewinngemeinschaft also dennoch erst bei Eheschließung</w:t>
      </w:r>
      <w:r>
        <w:t xml:space="preserve"> </w:t>
      </w:r>
      <w:r>
        <w:t>beginnt.</w:t>
      </w:r>
    </w:p>
    <w:p w:rsidR="00B826B5" w:rsidRDefault="00B826B5" w:rsidP="001C2752"/>
    <w:p w:rsidR="00B826B5" w:rsidRPr="00391DFC" w:rsidRDefault="00B826B5" w:rsidP="001C2752">
      <w:pPr>
        <w:rPr>
          <w:b/>
        </w:rPr>
      </w:pPr>
      <w:r w:rsidRPr="00391DFC">
        <w:rPr>
          <w:b/>
        </w:rPr>
        <w:t xml:space="preserve">S. </w:t>
      </w:r>
      <w:r w:rsidR="004871D3">
        <w:rPr>
          <w:b/>
        </w:rPr>
        <w:t>385</w:t>
      </w:r>
    </w:p>
    <w:p w:rsidR="00B826B5" w:rsidRPr="000651D1" w:rsidRDefault="004871D3" w:rsidP="00FE3FD8">
      <w:pPr>
        <w:rPr>
          <w:b/>
        </w:rPr>
      </w:pPr>
      <w:r w:rsidRPr="004871D3">
        <w:rPr>
          <w:b/>
        </w:rPr>
        <w:t>Wertfestlegung Anfangsverm</w:t>
      </w:r>
      <w:r>
        <w:rPr>
          <w:b/>
        </w:rPr>
        <w:t>ö</w:t>
      </w:r>
      <w:r w:rsidRPr="004871D3">
        <w:rPr>
          <w:b/>
        </w:rPr>
        <w:t>gen</w:t>
      </w:r>
      <w:r w:rsidR="0046275C">
        <w:rPr>
          <w:b/>
        </w:rPr>
        <w:t>:</w:t>
      </w:r>
    </w:p>
    <w:p w:rsidR="00391DFC" w:rsidRDefault="004871D3" w:rsidP="004871D3">
      <w:pPr>
        <w:autoSpaceDE w:val="0"/>
        <w:autoSpaceDN w:val="0"/>
        <w:adjustRightInd w:val="0"/>
        <w:jc w:val="both"/>
        <w:rPr>
          <w:rFonts w:cs="AdvPS_SSSB"/>
          <w:szCs w:val="22"/>
        </w:rPr>
      </w:pPr>
      <w:r w:rsidRPr="004871D3">
        <w:rPr>
          <w:rFonts w:cs="AdvPS_SSSB"/>
          <w:szCs w:val="22"/>
        </w:rPr>
        <w:t>Wir sind uns dar</w:t>
      </w:r>
      <w:r>
        <w:rPr>
          <w:rFonts w:cs="AdvPS_SSSB"/>
          <w:szCs w:val="22"/>
        </w:rPr>
        <w:t>ü</w:t>
      </w:r>
      <w:r w:rsidRPr="004871D3">
        <w:rPr>
          <w:rFonts w:cs="AdvPS_SSSB"/>
          <w:szCs w:val="22"/>
        </w:rPr>
        <w:t>ber einig, dass f</w:t>
      </w:r>
      <w:r>
        <w:rPr>
          <w:rFonts w:cs="AdvPS_SSSB"/>
          <w:szCs w:val="22"/>
        </w:rPr>
        <w:t>ü</w:t>
      </w:r>
      <w:r w:rsidRPr="004871D3">
        <w:rPr>
          <w:rFonts w:cs="AdvPS_SSSB"/>
          <w:szCs w:val="22"/>
        </w:rPr>
        <w:t>r die Zwecke des Zugewinnausgleichs das Anfangsverm</w:t>
      </w:r>
      <w:r>
        <w:rPr>
          <w:rFonts w:cs="AdvPS_SSSB"/>
          <w:szCs w:val="22"/>
        </w:rPr>
        <w:t>ö</w:t>
      </w:r>
      <w:r w:rsidRPr="004871D3">
        <w:rPr>
          <w:rFonts w:cs="AdvPS_SSSB"/>
          <w:szCs w:val="22"/>
        </w:rPr>
        <w:t>gen des Ehemannes nach § 1374</w:t>
      </w:r>
      <w:r>
        <w:rPr>
          <w:rFonts w:cs="AdvPS_SSSB"/>
          <w:szCs w:val="22"/>
        </w:rPr>
        <w:t xml:space="preserve"> </w:t>
      </w:r>
      <w:r w:rsidRPr="004871D3">
        <w:rPr>
          <w:rFonts w:cs="AdvPS_SSSB"/>
          <w:szCs w:val="22"/>
        </w:rPr>
        <w:t>Abs. 1 BGB mit 150.000 E und das der Ehefrau auf 200.000 E</w:t>
      </w:r>
      <w:r>
        <w:rPr>
          <w:rFonts w:cs="AdvPS_SSSB"/>
          <w:szCs w:val="22"/>
        </w:rPr>
        <w:t xml:space="preserve"> </w:t>
      </w:r>
      <w:r w:rsidRPr="004871D3">
        <w:rPr>
          <w:rFonts w:cs="AdvPS_SSSB"/>
          <w:szCs w:val="22"/>
        </w:rPr>
        <w:t>festgelegt wird.</w:t>
      </w:r>
    </w:p>
    <w:p w:rsidR="00B7716C" w:rsidRDefault="00B7716C" w:rsidP="00391DFC">
      <w:pPr>
        <w:autoSpaceDE w:val="0"/>
        <w:autoSpaceDN w:val="0"/>
        <w:adjustRightInd w:val="0"/>
        <w:rPr>
          <w:rFonts w:cs="AdvPS_SSSB"/>
          <w:szCs w:val="22"/>
        </w:rPr>
      </w:pPr>
    </w:p>
    <w:p w:rsidR="00B7716C" w:rsidRDefault="00B7716C" w:rsidP="00391DFC">
      <w:pPr>
        <w:autoSpaceDE w:val="0"/>
        <w:autoSpaceDN w:val="0"/>
        <w:adjustRightInd w:val="0"/>
        <w:rPr>
          <w:rFonts w:cs="AdvPS_SSSB"/>
          <w:b/>
          <w:szCs w:val="22"/>
        </w:rPr>
      </w:pPr>
      <w:r>
        <w:rPr>
          <w:rFonts w:cs="AdvPS_SSSB"/>
          <w:b/>
          <w:szCs w:val="22"/>
        </w:rPr>
        <w:t xml:space="preserve">S. </w:t>
      </w:r>
      <w:r w:rsidR="004871D3">
        <w:rPr>
          <w:rFonts w:cs="AdvPS_SSSB"/>
          <w:b/>
          <w:szCs w:val="22"/>
        </w:rPr>
        <w:t>386</w:t>
      </w:r>
    </w:p>
    <w:p w:rsidR="00B7716C" w:rsidRDefault="004871D3" w:rsidP="004871D3">
      <w:pPr>
        <w:autoSpaceDE w:val="0"/>
        <w:autoSpaceDN w:val="0"/>
        <w:adjustRightInd w:val="0"/>
        <w:rPr>
          <w:rFonts w:cs="AdvPS_SSSB"/>
          <w:b/>
          <w:szCs w:val="22"/>
        </w:rPr>
      </w:pPr>
      <w:r w:rsidRPr="004871D3">
        <w:rPr>
          <w:rFonts w:cs="AdvPS_SSSB"/>
          <w:b/>
          <w:szCs w:val="22"/>
        </w:rPr>
        <w:t>Gänzliche Herausnahme des Hauses</w:t>
      </w:r>
      <w:r>
        <w:rPr>
          <w:rFonts w:cs="AdvPS_SSSB"/>
          <w:b/>
          <w:szCs w:val="22"/>
        </w:rPr>
        <w:t xml:space="preserve"> </w:t>
      </w:r>
      <w:r w:rsidRPr="004871D3">
        <w:rPr>
          <w:rFonts w:cs="AdvPS_SSSB"/>
          <w:b/>
          <w:szCs w:val="22"/>
        </w:rPr>
        <w:t>aus dem Zugewinn</w:t>
      </w:r>
      <w:r w:rsidR="0046275C">
        <w:rPr>
          <w:rFonts w:cs="AdvPS_SSSB"/>
          <w:b/>
          <w:szCs w:val="22"/>
        </w:rPr>
        <w:t>:</w:t>
      </w:r>
    </w:p>
    <w:p w:rsidR="004871D3" w:rsidRDefault="004871D3" w:rsidP="004871D3">
      <w:pPr>
        <w:autoSpaceDE w:val="0"/>
        <w:autoSpaceDN w:val="0"/>
        <w:adjustRightInd w:val="0"/>
        <w:jc w:val="both"/>
        <w:rPr>
          <w:rFonts w:cs="AdvPS_SSSB"/>
          <w:szCs w:val="22"/>
        </w:rPr>
      </w:pPr>
      <w:r w:rsidRPr="004871D3">
        <w:rPr>
          <w:rFonts w:cs="AdvPS_SSSB"/>
          <w:szCs w:val="22"/>
        </w:rPr>
        <w:t xml:space="preserve">Die </w:t>
      </w:r>
      <w:r>
        <w:rPr>
          <w:rFonts w:cs="AdvPS_SSSB"/>
          <w:szCs w:val="22"/>
        </w:rPr>
        <w:t>Ü</w:t>
      </w:r>
      <w:r w:rsidRPr="004871D3">
        <w:rPr>
          <w:rFonts w:cs="AdvPS_SSSB"/>
          <w:szCs w:val="22"/>
        </w:rPr>
        <w:t>berlassung f</w:t>
      </w:r>
      <w:r w:rsidR="00C84797">
        <w:rPr>
          <w:rFonts w:cs="AdvPS_SSSB"/>
          <w:szCs w:val="22"/>
        </w:rPr>
        <w:t>ü</w:t>
      </w:r>
      <w:r w:rsidRPr="004871D3">
        <w:rPr>
          <w:rFonts w:cs="AdvPS_SSSB"/>
          <w:szCs w:val="22"/>
        </w:rPr>
        <w:t>r den Fall der Eheschließung erfolgt als ehebedingte Zuwendung, d. h. im Hinblick auf die eheliche Lebensgemeinschaft und als Ausgleich f</w:t>
      </w:r>
      <w:r w:rsidR="00C84797">
        <w:rPr>
          <w:rFonts w:cs="AdvPS_SSSB"/>
          <w:szCs w:val="22"/>
        </w:rPr>
        <w:t>ü</w:t>
      </w:r>
      <w:r w:rsidRPr="004871D3">
        <w:rPr>
          <w:rFonts w:cs="AdvPS_SSSB"/>
          <w:szCs w:val="22"/>
        </w:rPr>
        <w:t>r geleistete Mitarbeit und als</w:t>
      </w:r>
      <w:r w:rsidR="00C84797">
        <w:rPr>
          <w:rFonts w:cs="AdvPS_SSSB"/>
          <w:szCs w:val="22"/>
        </w:rPr>
        <w:t xml:space="preserve"> </w:t>
      </w:r>
      <w:r w:rsidRPr="004871D3">
        <w:rPr>
          <w:rFonts w:cs="AdvPS_SSSB"/>
          <w:szCs w:val="22"/>
        </w:rPr>
        <w:t>angemessene Beteiligung an den Fr</w:t>
      </w:r>
      <w:r w:rsidR="00C84797">
        <w:rPr>
          <w:rFonts w:cs="AdvPS_SSSB"/>
          <w:szCs w:val="22"/>
        </w:rPr>
        <w:t>ü</w:t>
      </w:r>
      <w:r w:rsidRPr="004871D3">
        <w:rPr>
          <w:rFonts w:cs="AdvPS_SSSB"/>
          <w:szCs w:val="22"/>
        </w:rPr>
        <w:t>chten des ehelichen Zusammenwirkens. Die Vertragsteile gehen davon aus, dass sie gleichwertige Beitr</w:t>
      </w:r>
      <w:r w:rsidR="00C84797">
        <w:rPr>
          <w:rFonts w:cs="AdvPS_SSSB"/>
          <w:szCs w:val="22"/>
        </w:rPr>
        <w:t>ä</w:t>
      </w:r>
      <w:r w:rsidRPr="004871D3">
        <w:rPr>
          <w:rFonts w:cs="AdvPS_SSSB"/>
          <w:szCs w:val="22"/>
        </w:rPr>
        <w:t>ge zur Erstellung und zum Unterhalt des Familienheims geleistet haben. Die k</w:t>
      </w:r>
      <w:r w:rsidR="00C84797">
        <w:rPr>
          <w:rFonts w:cs="AdvPS_SSSB"/>
          <w:szCs w:val="22"/>
        </w:rPr>
        <w:t>ü</w:t>
      </w:r>
      <w:r w:rsidRPr="004871D3">
        <w:rPr>
          <w:rFonts w:cs="AdvPS_SSSB"/>
          <w:szCs w:val="22"/>
        </w:rPr>
        <w:t>nftige Zuwendung soll der Ehefrau</w:t>
      </w:r>
      <w:r w:rsidR="00C84797">
        <w:rPr>
          <w:rFonts w:cs="AdvPS_SSSB"/>
          <w:szCs w:val="22"/>
        </w:rPr>
        <w:t xml:space="preserve"> </w:t>
      </w:r>
      <w:r w:rsidRPr="004871D3">
        <w:rPr>
          <w:rFonts w:cs="AdvPS_SSSB"/>
          <w:szCs w:val="22"/>
        </w:rPr>
        <w:t>daher auch dann endg</w:t>
      </w:r>
      <w:r w:rsidR="00C84797">
        <w:rPr>
          <w:rFonts w:cs="AdvPS_SSSB"/>
          <w:szCs w:val="22"/>
        </w:rPr>
        <w:t>ü</w:t>
      </w:r>
      <w:r w:rsidRPr="004871D3">
        <w:rPr>
          <w:rFonts w:cs="AdvPS_SSSB"/>
          <w:szCs w:val="22"/>
        </w:rPr>
        <w:t>ltig verbleiben, wenn die k</w:t>
      </w:r>
      <w:r w:rsidR="00C84797">
        <w:rPr>
          <w:rFonts w:cs="AdvPS_SSSB"/>
          <w:szCs w:val="22"/>
        </w:rPr>
        <w:t>ü</w:t>
      </w:r>
      <w:r w:rsidRPr="004871D3">
        <w:rPr>
          <w:rFonts w:cs="AdvPS_SSSB"/>
          <w:szCs w:val="22"/>
        </w:rPr>
        <w:t>nftige Ehe</w:t>
      </w:r>
      <w:r w:rsidR="00C84797">
        <w:rPr>
          <w:rFonts w:cs="AdvPS_SSSB"/>
          <w:szCs w:val="22"/>
        </w:rPr>
        <w:t xml:space="preserve"> </w:t>
      </w:r>
      <w:r w:rsidRPr="004871D3">
        <w:rPr>
          <w:rFonts w:cs="AdvPS_SSSB"/>
          <w:szCs w:val="22"/>
        </w:rPr>
        <w:t>geschieden werden sollte.</w:t>
      </w:r>
    </w:p>
    <w:p w:rsidR="00C84797" w:rsidRPr="004871D3" w:rsidRDefault="00C84797" w:rsidP="004871D3">
      <w:pPr>
        <w:autoSpaceDE w:val="0"/>
        <w:autoSpaceDN w:val="0"/>
        <w:adjustRightInd w:val="0"/>
        <w:jc w:val="both"/>
        <w:rPr>
          <w:rFonts w:cs="AdvPS_SSSB"/>
          <w:szCs w:val="22"/>
        </w:rPr>
      </w:pPr>
    </w:p>
    <w:p w:rsidR="004871D3" w:rsidRDefault="004871D3" w:rsidP="004871D3">
      <w:pPr>
        <w:autoSpaceDE w:val="0"/>
        <w:autoSpaceDN w:val="0"/>
        <w:adjustRightInd w:val="0"/>
        <w:jc w:val="both"/>
        <w:rPr>
          <w:rFonts w:cs="AdvPS_SSSB"/>
          <w:szCs w:val="22"/>
        </w:rPr>
      </w:pPr>
      <w:r w:rsidRPr="004871D3">
        <w:rPr>
          <w:rFonts w:cs="AdvPS_SSSB"/>
          <w:szCs w:val="22"/>
        </w:rPr>
        <w:t>Der vorgenannte Grundbesitz (</w:t>
      </w:r>
      <w:r w:rsidR="00C84797">
        <w:rPr>
          <w:rFonts w:cs="AdvPS_SSSB"/>
          <w:szCs w:val="22"/>
        </w:rPr>
        <w:t>ü</w:t>
      </w:r>
      <w:r w:rsidRPr="004871D3">
        <w:rPr>
          <w:rFonts w:cs="AdvPS_SSSB"/>
          <w:szCs w:val="22"/>
        </w:rPr>
        <w:t>bertragener und verbleibender</w:t>
      </w:r>
      <w:r w:rsidR="00C84797">
        <w:rPr>
          <w:rFonts w:cs="AdvPS_SSSB"/>
          <w:szCs w:val="22"/>
        </w:rPr>
        <w:t xml:space="preserve"> </w:t>
      </w:r>
      <w:r w:rsidRPr="004871D3">
        <w:rPr>
          <w:rFonts w:cs="AdvPS_SSSB"/>
          <w:szCs w:val="22"/>
        </w:rPr>
        <w:t>Anteil) mit allen Geb</w:t>
      </w:r>
      <w:r w:rsidR="00C84797">
        <w:rPr>
          <w:rFonts w:cs="AdvPS_SSSB"/>
          <w:szCs w:val="22"/>
        </w:rPr>
        <w:t>ä</w:t>
      </w:r>
      <w:r w:rsidRPr="004871D3">
        <w:rPr>
          <w:rFonts w:cs="AdvPS_SSSB"/>
          <w:szCs w:val="22"/>
        </w:rPr>
        <w:t>ulichkeiten samt der ihm dienenden Verbindlichkeiten soll im Zugewinnausgleich ferner in keiner Weise</w:t>
      </w:r>
      <w:r w:rsidR="00C84797">
        <w:rPr>
          <w:rFonts w:cs="AdvPS_SSSB"/>
          <w:szCs w:val="22"/>
        </w:rPr>
        <w:t xml:space="preserve"> </w:t>
      </w:r>
      <w:r w:rsidRPr="004871D3">
        <w:rPr>
          <w:rFonts w:cs="AdvPS_SSSB"/>
          <w:szCs w:val="22"/>
        </w:rPr>
        <w:t>ber</w:t>
      </w:r>
      <w:r w:rsidR="00C84797">
        <w:rPr>
          <w:rFonts w:cs="AdvPS_SSSB"/>
          <w:szCs w:val="22"/>
        </w:rPr>
        <w:t>ü</w:t>
      </w:r>
      <w:r w:rsidRPr="004871D3">
        <w:rPr>
          <w:rFonts w:cs="AdvPS_SSSB"/>
          <w:szCs w:val="22"/>
        </w:rPr>
        <w:t>cksichtigt werden. Er soll also weder bei Berechnung des</w:t>
      </w:r>
      <w:r w:rsidR="00C84797">
        <w:rPr>
          <w:rFonts w:cs="AdvPS_SSSB"/>
          <w:szCs w:val="22"/>
        </w:rPr>
        <w:t xml:space="preserve"> </w:t>
      </w:r>
      <w:r w:rsidRPr="004871D3">
        <w:rPr>
          <w:rFonts w:cs="AdvPS_SSSB"/>
          <w:szCs w:val="22"/>
        </w:rPr>
        <w:t>Anfangsverm</w:t>
      </w:r>
      <w:r w:rsidR="00C84797">
        <w:rPr>
          <w:rFonts w:cs="AdvPS_SSSB"/>
          <w:szCs w:val="22"/>
        </w:rPr>
        <w:t>ö</w:t>
      </w:r>
      <w:r w:rsidRPr="004871D3">
        <w:rPr>
          <w:rFonts w:cs="AdvPS_SSSB"/>
          <w:szCs w:val="22"/>
        </w:rPr>
        <w:t>gens noch des Endverm</w:t>
      </w:r>
      <w:r w:rsidR="00C84797">
        <w:rPr>
          <w:rFonts w:cs="AdvPS_SSSB"/>
          <w:szCs w:val="22"/>
        </w:rPr>
        <w:t>ö</w:t>
      </w:r>
      <w:r w:rsidRPr="004871D3">
        <w:rPr>
          <w:rFonts w:cs="AdvPS_SSSB"/>
          <w:szCs w:val="22"/>
        </w:rPr>
        <w:t>gens eines Ehegatten einen</w:t>
      </w:r>
      <w:r w:rsidR="00C84797">
        <w:rPr>
          <w:rFonts w:cs="AdvPS_SSSB"/>
          <w:szCs w:val="22"/>
        </w:rPr>
        <w:t xml:space="preserve"> </w:t>
      </w:r>
      <w:r w:rsidRPr="004871D3">
        <w:rPr>
          <w:rFonts w:cs="AdvPS_SSSB"/>
          <w:szCs w:val="22"/>
        </w:rPr>
        <w:t>Rechnungsposten bilden. Dies gilt insbesondere auch f</w:t>
      </w:r>
      <w:r w:rsidR="00C84797">
        <w:rPr>
          <w:rFonts w:cs="AdvPS_SSSB"/>
          <w:szCs w:val="22"/>
        </w:rPr>
        <w:t>ü</w:t>
      </w:r>
      <w:r w:rsidRPr="004871D3">
        <w:rPr>
          <w:rFonts w:cs="AdvPS_SSSB"/>
          <w:szCs w:val="22"/>
        </w:rPr>
        <w:t>r Verluste</w:t>
      </w:r>
      <w:r w:rsidR="00C84797">
        <w:rPr>
          <w:rFonts w:cs="AdvPS_SSSB"/>
          <w:szCs w:val="22"/>
        </w:rPr>
        <w:t xml:space="preserve"> </w:t>
      </w:r>
      <w:r w:rsidRPr="004871D3">
        <w:rPr>
          <w:rFonts w:cs="AdvPS_SSSB"/>
          <w:szCs w:val="22"/>
        </w:rPr>
        <w:t>und Wertsteigerungen. Dasjenige Anfangsverm</w:t>
      </w:r>
      <w:r w:rsidR="00C84797">
        <w:rPr>
          <w:rFonts w:cs="AdvPS_SSSB"/>
          <w:szCs w:val="22"/>
        </w:rPr>
        <w:t>ö</w:t>
      </w:r>
      <w:r w:rsidRPr="004871D3">
        <w:rPr>
          <w:rFonts w:cs="AdvPS_SSSB"/>
          <w:szCs w:val="22"/>
        </w:rPr>
        <w:t>gen, das in diese</w:t>
      </w:r>
      <w:r w:rsidR="00C84797">
        <w:rPr>
          <w:rFonts w:cs="AdvPS_SSSB"/>
          <w:szCs w:val="22"/>
        </w:rPr>
        <w:t xml:space="preserve"> </w:t>
      </w:r>
      <w:r w:rsidRPr="004871D3">
        <w:rPr>
          <w:rFonts w:cs="AdvPS_SSSB"/>
          <w:szCs w:val="22"/>
        </w:rPr>
        <w:t>Immobilie investiert wurde, und die Immobilie selbst, soweit sie</w:t>
      </w:r>
      <w:r w:rsidR="00C84797">
        <w:rPr>
          <w:rFonts w:cs="AdvPS_SSSB"/>
          <w:szCs w:val="22"/>
        </w:rPr>
        <w:t xml:space="preserve"> </w:t>
      </w:r>
      <w:r w:rsidRPr="004871D3">
        <w:rPr>
          <w:rFonts w:cs="AdvPS_SSSB"/>
          <w:szCs w:val="22"/>
        </w:rPr>
        <w:t>Anfangsverm</w:t>
      </w:r>
      <w:r w:rsidR="00C84797">
        <w:rPr>
          <w:rFonts w:cs="AdvPS_SSSB"/>
          <w:szCs w:val="22"/>
        </w:rPr>
        <w:t>ö</w:t>
      </w:r>
      <w:r w:rsidRPr="004871D3">
        <w:rPr>
          <w:rFonts w:cs="AdvPS_SSSB"/>
          <w:szCs w:val="22"/>
        </w:rPr>
        <w:t>gen ist, sind daher vom Anfangsverm</w:t>
      </w:r>
      <w:r w:rsidR="00C84797">
        <w:rPr>
          <w:rFonts w:cs="AdvPS_SSSB"/>
          <w:szCs w:val="22"/>
        </w:rPr>
        <w:t>ögen aus</w:t>
      </w:r>
      <w:r w:rsidRPr="004871D3">
        <w:rPr>
          <w:rFonts w:cs="AdvPS_SSSB"/>
          <w:szCs w:val="22"/>
        </w:rPr>
        <w:t>dr</w:t>
      </w:r>
      <w:r w:rsidR="00C84797">
        <w:rPr>
          <w:rFonts w:cs="AdvPS_SSSB"/>
          <w:szCs w:val="22"/>
        </w:rPr>
        <w:t>ü</w:t>
      </w:r>
      <w:r w:rsidRPr="004871D3">
        <w:rPr>
          <w:rFonts w:cs="AdvPS_SSSB"/>
          <w:szCs w:val="22"/>
        </w:rPr>
        <w:t>cklich abzuziehen. Der Notar hat hier</w:t>
      </w:r>
      <w:r w:rsidR="00C84797">
        <w:rPr>
          <w:rFonts w:cs="AdvPS_SSSB"/>
          <w:szCs w:val="22"/>
        </w:rPr>
        <w:t>ü</w:t>
      </w:r>
      <w:r w:rsidRPr="004871D3">
        <w:rPr>
          <w:rFonts w:cs="AdvPS_SSSB"/>
          <w:szCs w:val="22"/>
        </w:rPr>
        <w:t>ber eingehend belehrt.</w:t>
      </w:r>
    </w:p>
    <w:p w:rsidR="00FE3FD8" w:rsidRDefault="00FE3FD8" w:rsidP="00E36B33">
      <w:pPr>
        <w:autoSpaceDE w:val="0"/>
        <w:autoSpaceDN w:val="0"/>
        <w:adjustRightInd w:val="0"/>
        <w:jc w:val="both"/>
        <w:rPr>
          <w:rFonts w:cs="AdvPS_SSSB"/>
          <w:szCs w:val="22"/>
        </w:rPr>
      </w:pPr>
    </w:p>
    <w:p w:rsidR="00FE3FD8" w:rsidRPr="00FE3FD8" w:rsidRDefault="00FE3FD8" w:rsidP="00FE3FD8">
      <w:pPr>
        <w:autoSpaceDE w:val="0"/>
        <w:autoSpaceDN w:val="0"/>
        <w:adjustRightInd w:val="0"/>
        <w:jc w:val="both"/>
        <w:rPr>
          <w:rFonts w:cs="AdvPS_SSSB"/>
          <w:b/>
          <w:szCs w:val="22"/>
        </w:rPr>
      </w:pPr>
      <w:r w:rsidRPr="00FE3FD8">
        <w:rPr>
          <w:rFonts w:cs="AdvPS_SSSB"/>
          <w:b/>
          <w:szCs w:val="22"/>
        </w:rPr>
        <w:t xml:space="preserve">S. </w:t>
      </w:r>
      <w:r w:rsidR="00C84797">
        <w:rPr>
          <w:rFonts w:cs="AdvPS_SSSB"/>
          <w:b/>
          <w:szCs w:val="22"/>
        </w:rPr>
        <w:t>387</w:t>
      </w:r>
    </w:p>
    <w:p w:rsidR="00C84797" w:rsidRPr="00C84797" w:rsidRDefault="00C84797" w:rsidP="00C84797">
      <w:pPr>
        <w:autoSpaceDE w:val="0"/>
        <w:autoSpaceDN w:val="0"/>
        <w:adjustRightInd w:val="0"/>
        <w:jc w:val="both"/>
        <w:rPr>
          <w:rFonts w:cs="AdvPS_SSSB"/>
          <w:b/>
          <w:szCs w:val="22"/>
        </w:rPr>
      </w:pPr>
      <w:r w:rsidRPr="00C84797">
        <w:rPr>
          <w:rFonts w:cs="AdvPS_SSSB"/>
          <w:b/>
          <w:szCs w:val="22"/>
        </w:rPr>
        <w:t>Grundmuster eines Ehegattendarlehens mit Besicherung:</w:t>
      </w:r>
    </w:p>
    <w:p w:rsidR="00FE3FD8" w:rsidRPr="00FE3FD8" w:rsidRDefault="00C84797" w:rsidP="00C84797">
      <w:pPr>
        <w:autoSpaceDE w:val="0"/>
        <w:autoSpaceDN w:val="0"/>
        <w:adjustRightInd w:val="0"/>
        <w:jc w:val="both"/>
        <w:rPr>
          <w:rFonts w:cs="AdvPS_SSSB"/>
          <w:b/>
          <w:szCs w:val="22"/>
        </w:rPr>
      </w:pPr>
      <w:r>
        <w:rPr>
          <w:rFonts w:cs="AdvPS_SSSB"/>
          <w:b/>
          <w:szCs w:val="22"/>
        </w:rPr>
        <w:t>Darlehensvertra</w:t>
      </w:r>
      <w:r w:rsidR="00FF3D74">
        <w:rPr>
          <w:rFonts w:cs="AdvPS_SSSB"/>
          <w:b/>
          <w:szCs w:val="22"/>
        </w:rPr>
        <w:t>g</w:t>
      </w:r>
      <w:bookmarkStart w:id="0" w:name="_GoBack"/>
      <w:bookmarkEnd w:id="0"/>
    </w:p>
    <w:p w:rsidR="00C84797" w:rsidRDefault="00C84797" w:rsidP="00C84797">
      <w:pPr>
        <w:autoSpaceDE w:val="0"/>
        <w:autoSpaceDN w:val="0"/>
        <w:adjustRightInd w:val="0"/>
        <w:jc w:val="both"/>
        <w:rPr>
          <w:rFonts w:cs="AdvPS_SSSB"/>
          <w:szCs w:val="22"/>
        </w:rPr>
      </w:pPr>
      <w:r w:rsidRPr="00C84797">
        <w:rPr>
          <w:rFonts w:cs="AdvPS_SSSB"/>
          <w:szCs w:val="22"/>
        </w:rPr>
        <w:t>1) Die Geldmittel in H</w:t>
      </w:r>
      <w:r>
        <w:rPr>
          <w:rFonts w:cs="AdvPS_SSSB"/>
          <w:szCs w:val="22"/>
        </w:rPr>
        <w:t>ö</w:t>
      </w:r>
      <w:r w:rsidRPr="00C84797">
        <w:rPr>
          <w:rFonts w:cs="AdvPS_SSSB"/>
          <w:szCs w:val="22"/>
        </w:rPr>
        <w:t>he von ... E, welche Herr ...</w:t>
      </w:r>
    </w:p>
    <w:p w:rsidR="00C84797" w:rsidRPr="00C84797" w:rsidRDefault="00C84797" w:rsidP="00C84797">
      <w:pPr>
        <w:autoSpaceDE w:val="0"/>
        <w:autoSpaceDN w:val="0"/>
        <w:adjustRightInd w:val="0"/>
        <w:jc w:val="both"/>
        <w:rPr>
          <w:rFonts w:cs="AdvPS_SSSB"/>
          <w:szCs w:val="22"/>
        </w:rPr>
      </w:pPr>
    </w:p>
    <w:p w:rsidR="00C84797" w:rsidRDefault="00C84797" w:rsidP="00C84797">
      <w:pPr>
        <w:autoSpaceDE w:val="0"/>
        <w:autoSpaceDN w:val="0"/>
        <w:adjustRightInd w:val="0"/>
        <w:jc w:val="both"/>
        <w:rPr>
          <w:rFonts w:cs="AdvPS_SSSB"/>
          <w:szCs w:val="22"/>
        </w:rPr>
      </w:pPr>
      <w:r w:rsidRPr="00C84797">
        <w:rPr>
          <w:rFonts w:cs="AdvPS_SSSB"/>
          <w:szCs w:val="22"/>
        </w:rPr>
        <w:t>– nachfolgend kurz: „Gl</w:t>
      </w:r>
      <w:r>
        <w:rPr>
          <w:rFonts w:cs="AdvPS_SSSB"/>
          <w:szCs w:val="22"/>
        </w:rPr>
        <w:t>ä</w:t>
      </w:r>
      <w:r w:rsidRPr="00C84797">
        <w:rPr>
          <w:rFonts w:cs="AdvPS_SSSB"/>
          <w:szCs w:val="22"/>
        </w:rPr>
        <w:t>ubiger“ –</w:t>
      </w:r>
    </w:p>
    <w:p w:rsidR="00C84797" w:rsidRPr="00C84797" w:rsidRDefault="00C84797" w:rsidP="00C84797">
      <w:pPr>
        <w:autoSpaceDE w:val="0"/>
        <w:autoSpaceDN w:val="0"/>
        <w:adjustRightInd w:val="0"/>
        <w:jc w:val="both"/>
        <w:rPr>
          <w:rFonts w:cs="AdvPS_SSSB"/>
          <w:szCs w:val="22"/>
        </w:rPr>
      </w:pPr>
    </w:p>
    <w:p w:rsidR="00C84797" w:rsidRDefault="00C84797" w:rsidP="00C84797">
      <w:pPr>
        <w:autoSpaceDE w:val="0"/>
        <w:autoSpaceDN w:val="0"/>
        <w:adjustRightInd w:val="0"/>
        <w:jc w:val="both"/>
        <w:rPr>
          <w:rFonts w:cs="AdvPS_SSSB"/>
          <w:szCs w:val="22"/>
        </w:rPr>
      </w:pPr>
      <w:r w:rsidRPr="00C84797">
        <w:rPr>
          <w:rFonts w:cs="AdvPS_SSSB"/>
          <w:szCs w:val="22"/>
        </w:rPr>
        <w:t>f</w:t>
      </w:r>
      <w:r>
        <w:rPr>
          <w:rFonts w:cs="AdvPS_SSSB"/>
          <w:szCs w:val="22"/>
        </w:rPr>
        <w:t>ü</w:t>
      </w:r>
      <w:r w:rsidRPr="00C84797">
        <w:rPr>
          <w:rFonts w:cs="AdvPS_SSSB"/>
          <w:szCs w:val="22"/>
        </w:rPr>
        <w:t>r den Bau des Einfamilienhauses auf dem Grundst</w:t>
      </w:r>
      <w:r>
        <w:rPr>
          <w:rFonts w:cs="AdvPS_SSSB"/>
          <w:szCs w:val="22"/>
        </w:rPr>
        <w:t>ü</w:t>
      </w:r>
      <w:r w:rsidRPr="00C84797">
        <w:rPr>
          <w:rFonts w:cs="AdvPS_SSSB"/>
          <w:szCs w:val="22"/>
        </w:rPr>
        <w:t>ck der</w:t>
      </w:r>
      <w:r>
        <w:rPr>
          <w:rFonts w:cs="AdvPS_SSSB"/>
          <w:szCs w:val="22"/>
        </w:rPr>
        <w:t xml:space="preserve"> </w:t>
      </w:r>
      <w:r w:rsidRPr="00C84797">
        <w:rPr>
          <w:rFonts w:cs="AdvPS_SSSB"/>
          <w:szCs w:val="22"/>
        </w:rPr>
        <w:t>Frau ...</w:t>
      </w:r>
    </w:p>
    <w:p w:rsidR="00C84797" w:rsidRPr="00C84797" w:rsidRDefault="00C84797" w:rsidP="00C84797">
      <w:pPr>
        <w:autoSpaceDE w:val="0"/>
        <w:autoSpaceDN w:val="0"/>
        <w:adjustRightInd w:val="0"/>
        <w:jc w:val="both"/>
        <w:rPr>
          <w:rFonts w:cs="AdvPS_SSSB"/>
          <w:szCs w:val="22"/>
        </w:rPr>
      </w:pPr>
    </w:p>
    <w:p w:rsidR="00C84797" w:rsidRDefault="00C84797" w:rsidP="00C84797">
      <w:pPr>
        <w:autoSpaceDE w:val="0"/>
        <w:autoSpaceDN w:val="0"/>
        <w:adjustRightInd w:val="0"/>
        <w:jc w:val="both"/>
        <w:rPr>
          <w:rFonts w:cs="AdvPS_SSSB"/>
          <w:szCs w:val="22"/>
        </w:rPr>
      </w:pPr>
      <w:r w:rsidRPr="00C84797">
        <w:rPr>
          <w:rFonts w:cs="AdvPS_SSSB"/>
          <w:szCs w:val="22"/>
        </w:rPr>
        <w:t>– nachfolgend kurz: „Eigent</w:t>
      </w:r>
      <w:r>
        <w:rPr>
          <w:rFonts w:cs="AdvPS_SSSB"/>
          <w:szCs w:val="22"/>
        </w:rPr>
        <w:t>ü</w:t>
      </w:r>
      <w:r w:rsidRPr="00C84797">
        <w:rPr>
          <w:rFonts w:cs="AdvPS_SSSB"/>
          <w:szCs w:val="22"/>
        </w:rPr>
        <w:t>mer“ oder „Schuldner“ –</w:t>
      </w:r>
    </w:p>
    <w:p w:rsidR="00C84797" w:rsidRPr="00C84797" w:rsidRDefault="00C84797" w:rsidP="00C84797">
      <w:pPr>
        <w:autoSpaceDE w:val="0"/>
        <w:autoSpaceDN w:val="0"/>
        <w:adjustRightInd w:val="0"/>
        <w:jc w:val="both"/>
        <w:rPr>
          <w:rFonts w:cs="AdvPS_SSSB"/>
          <w:szCs w:val="22"/>
        </w:rPr>
      </w:pPr>
    </w:p>
    <w:p w:rsidR="00C84797" w:rsidRDefault="00C84797" w:rsidP="00C84797">
      <w:pPr>
        <w:autoSpaceDE w:val="0"/>
        <w:autoSpaceDN w:val="0"/>
        <w:adjustRightInd w:val="0"/>
        <w:jc w:val="both"/>
        <w:rPr>
          <w:rFonts w:cs="AdvPS_SSSB"/>
          <w:szCs w:val="22"/>
        </w:rPr>
      </w:pPr>
      <w:r w:rsidRPr="00C84797">
        <w:rPr>
          <w:rFonts w:cs="AdvPS_SSSB"/>
          <w:szCs w:val="22"/>
        </w:rPr>
        <w:t>zur Verf</w:t>
      </w:r>
      <w:r>
        <w:rPr>
          <w:rFonts w:cs="AdvPS_SSSB"/>
          <w:szCs w:val="22"/>
        </w:rPr>
        <w:t>ü</w:t>
      </w:r>
      <w:r w:rsidRPr="00C84797">
        <w:rPr>
          <w:rFonts w:cs="AdvPS_SSSB"/>
          <w:szCs w:val="22"/>
        </w:rPr>
        <w:t>gung gestellt hat, sind als Darlehen gew</w:t>
      </w:r>
      <w:r>
        <w:rPr>
          <w:rFonts w:cs="AdvPS_SSSB"/>
          <w:szCs w:val="22"/>
        </w:rPr>
        <w:t>ä</w:t>
      </w:r>
      <w:r w:rsidRPr="00C84797">
        <w:rPr>
          <w:rFonts w:cs="AdvPS_SSSB"/>
          <w:szCs w:val="22"/>
        </w:rPr>
        <w:t>hrt.</w:t>
      </w:r>
    </w:p>
    <w:p w:rsidR="00C84797" w:rsidRPr="00C84797" w:rsidRDefault="00C84797" w:rsidP="00C84797">
      <w:pPr>
        <w:autoSpaceDE w:val="0"/>
        <w:autoSpaceDN w:val="0"/>
        <w:adjustRightInd w:val="0"/>
        <w:jc w:val="both"/>
        <w:rPr>
          <w:rFonts w:cs="AdvPS_SSSB"/>
          <w:szCs w:val="22"/>
        </w:rPr>
      </w:pPr>
    </w:p>
    <w:p w:rsidR="00C84797" w:rsidRDefault="00C84797" w:rsidP="00C84797">
      <w:pPr>
        <w:autoSpaceDE w:val="0"/>
        <w:autoSpaceDN w:val="0"/>
        <w:adjustRightInd w:val="0"/>
        <w:jc w:val="both"/>
        <w:rPr>
          <w:rFonts w:cs="AdvPS_SSSB"/>
          <w:szCs w:val="22"/>
        </w:rPr>
      </w:pPr>
      <w:r w:rsidRPr="00C84797">
        <w:rPr>
          <w:rFonts w:cs="AdvPS_SSSB"/>
          <w:szCs w:val="22"/>
        </w:rPr>
        <w:t>F</w:t>
      </w:r>
      <w:r>
        <w:rPr>
          <w:rFonts w:cs="AdvPS_SSSB"/>
          <w:szCs w:val="22"/>
        </w:rPr>
        <w:t>ü</w:t>
      </w:r>
      <w:r w:rsidRPr="00C84797">
        <w:rPr>
          <w:rFonts w:cs="AdvPS_SSSB"/>
          <w:szCs w:val="22"/>
        </w:rPr>
        <w:t>r das Darlehen gelten folgende Bestimmungen:</w:t>
      </w:r>
    </w:p>
    <w:p w:rsidR="00C84797" w:rsidRPr="00C84797" w:rsidRDefault="00C84797" w:rsidP="00C84797">
      <w:pPr>
        <w:autoSpaceDE w:val="0"/>
        <w:autoSpaceDN w:val="0"/>
        <w:adjustRightInd w:val="0"/>
        <w:jc w:val="both"/>
        <w:rPr>
          <w:rFonts w:cs="AdvPS_SSSB"/>
          <w:szCs w:val="22"/>
        </w:rPr>
      </w:pPr>
    </w:p>
    <w:p w:rsidR="00C84797" w:rsidRDefault="00C84797" w:rsidP="00C84797">
      <w:pPr>
        <w:autoSpaceDE w:val="0"/>
        <w:autoSpaceDN w:val="0"/>
        <w:adjustRightInd w:val="0"/>
        <w:jc w:val="both"/>
        <w:rPr>
          <w:rFonts w:cs="AdvPS_SSSB"/>
          <w:szCs w:val="22"/>
        </w:rPr>
      </w:pPr>
      <w:r w:rsidRPr="00C84797">
        <w:rPr>
          <w:rFonts w:cs="AdvPS_SSSB"/>
          <w:szCs w:val="22"/>
        </w:rPr>
        <w:t>a) Das Darlehen ist mit j</w:t>
      </w:r>
      <w:r>
        <w:rPr>
          <w:rFonts w:cs="AdvPS_SSSB"/>
          <w:szCs w:val="22"/>
        </w:rPr>
        <w:t>ä</w:t>
      </w:r>
      <w:r w:rsidRPr="00C84797">
        <w:rPr>
          <w:rFonts w:cs="AdvPS_SSSB"/>
          <w:szCs w:val="22"/>
        </w:rPr>
        <w:t xml:space="preserve">hrlich 2 % </w:t>
      </w:r>
      <w:r>
        <w:rPr>
          <w:rFonts w:cs="AdvPS_SSSB"/>
          <w:szCs w:val="22"/>
        </w:rPr>
        <w:t>ü</w:t>
      </w:r>
      <w:r w:rsidRPr="00C84797">
        <w:rPr>
          <w:rFonts w:cs="AdvPS_SSSB"/>
          <w:szCs w:val="22"/>
        </w:rPr>
        <w:t>ber dem Basiszinssatz</w:t>
      </w:r>
      <w:r>
        <w:rPr>
          <w:rFonts w:cs="AdvPS_SSSB"/>
          <w:szCs w:val="22"/>
        </w:rPr>
        <w:t xml:space="preserve"> </w:t>
      </w:r>
      <w:r w:rsidRPr="00C84797">
        <w:rPr>
          <w:rFonts w:cs="AdvPS_SSSB"/>
          <w:szCs w:val="22"/>
        </w:rPr>
        <w:t>nach § 247 BGB, mindestens aber mit 3 % zu verzinsen ab dem</w:t>
      </w:r>
      <w:r>
        <w:rPr>
          <w:rFonts w:cs="AdvPS_SSSB"/>
          <w:szCs w:val="22"/>
        </w:rPr>
        <w:t xml:space="preserve"> </w:t>
      </w:r>
      <w:r w:rsidRPr="00C84797">
        <w:rPr>
          <w:rFonts w:cs="AdvPS_SSSB"/>
          <w:szCs w:val="22"/>
        </w:rPr>
        <w:t>... Die Zinsen sind j</w:t>
      </w:r>
      <w:r>
        <w:rPr>
          <w:rFonts w:cs="AdvPS_SSSB"/>
          <w:szCs w:val="22"/>
        </w:rPr>
        <w:t>ä</w:t>
      </w:r>
      <w:r w:rsidRPr="00C84797">
        <w:rPr>
          <w:rFonts w:cs="AdvPS_SSSB"/>
          <w:szCs w:val="22"/>
        </w:rPr>
        <w:t>hrlich zum 31.12. eines Jahres f</w:t>
      </w:r>
      <w:r>
        <w:rPr>
          <w:rFonts w:cs="AdvPS_SSSB"/>
          <w:szCs w:val="22"/>
        </w:rPr>
        <w:t>ä</w:t>
      </w:r>
      <w:r w:rsidRPr="00C84797">
        <w:rPr>
          <w:rFonts w:cs="AdvPS_SSSB"/>
          <w:szCs w:val="22"/>
        </w:rPr>
        <w:t>llig.</w:t>
      </w:r>
    </w:p>
    <w:p w:rsidR="00C84797" w:rsidRPr="00C84797" w:rsidRDefault="00C84797" w:rsidP="00C84797">
      <w:pPr>
        <w:autoSpaceDE w:val="0"/>
        <w:autoSpaceDN w:val="0"/>
        <w:adjustRightInd w:val="0"/>
        <w:jc w:val="both"/>
        <w:rPr>
          <w:rFonts w:cs="AdvPS_SSSB"/>
          <w:szCs w:val="22"/>
        </w:rPr>
      </w:pPr>
    </w:p>
    <w:p w:rsidR="00C84797" w:rsidRDefault="00C84797" w:rsidP="00C84797">
      <w:pPr>
        <w:autoSpaceDE w:val="0"/>
        <w:autoSpaceDN w:val="0"/>
        <w:adjustRightInd w:val="0"/>
        <w:jc w:val="both"/>
        <w:rPr>
          <w:rFonts w:cs="AdvPS_SSSB"/>
          <w:szCs w:val="22"/>
        </w:rPr>
      </w:pPr>
      <w:r w:rsidRPr="00C84797">
        <w:rPr>
          <w:rFonts w:cs="AdvPS_SSSB"/>
          <w:szCs w:val="22"/>
        </w:rPr>
        <w:lastRenderedPageBreak/>
        <w:t>b) Schuldner und Gl</w:t>
      </w:r>
      <w:r>
        <w:rPr>
          <w:rFonts w:cs="AdvPS_SSSB"/>
          <w:szCs w:val="22"/>
        </w:rPr>
        <w:t>ä</w:t>
      </w:r>
      <w:r w:rsidRPr="00C84797">
        <w:rPr>
          <w:rFonts w:cs="AdvPS_SSSB"/>
          <w:szCs w:val="22"/>
        </w:rPr>
        <w:t>ubiger k</w:t>
      </w:r>
      <w:r>
        <w:rPr>
          <w:rFonts w:cs="AdvPS_SSSB"/>
          <w:szCs w:val="22"/>
        </w:rPr>
        <w:t>ö</w:t>
      </w:r>
      <w:r w:rsidRPr="00C84797">
        <w:rPr>
          <w:rFonts w:cs="AdvPS_SSSB"/>
          <w:szCs w:val="22"/>
        </w:rPr>
        <w:t>nnen das Darlehen ganz oder</w:t>
      </w:r>
      <w:r>
        <w:rPr>
          <w:rFonts w:cs="AdvPS_SSSB"/>
          <w:szCs w:val="22"/>
        </w:rPr>
        <w:t xml:space="preserve"> </w:t>
      </w:r>
      <w:r w:rsidRPr="00C84797">
        <w:rPr>
          <w:rFonts w:cs="AdvPS_SSSB"/>
          <w:szCs w:val="22"/>
        </w:rPr>
        <w:t>teilweise jederzeit mit einer K</w:t>
      </w:r>
      <w:r>
        <w:rPr>
          <w:rFonts w:cs="AdvPS_SSSB"/>
          <w:szCs w:val="22"/>
        </w:rPr>
        <w:t>ü</w:t>
      </w:r>
      <w:r w:rsidRPr="00C84797">
        <w:rPr>
          <w:rFonts w:cs="AdvPS_SSSB"/>
          <w:szCs w:val="22"/>
        </w:rPr>
        <w:t>ndigungsfrist von sechs Monaten</w:t>
      </w:r>
      <w:r>
        <w:rPr>
          <w:rFonts w:cs="AdvPS_SSSB"/>
          <w:szCs w:val="22"/>
        </w:rPr>
        <w:t xml:space="preserve"> </w:t>
      </w:r>
      <w:r w:rsidRPr="00C84797">
        <w:rPr>
          <w:rFonts w:cs="AdvPS_SSSB"/>
          <w:szCs w:val="22"/>
        </w:rPr>
        <w:t>k</w:t>
      </w:r>
      <w:r>
        <w:rPr>
          <w:rFonts w:cs="AdvPS_SSSB"/>
          <w:szCs w:val="22"/>
        </w:rPr>
        <w:t>ü</w:t>
      </w:r>
      <w:r w:rsidRPr="00C84797">
        <w:rPr>
          <w:rFonts w:cs="AdvPS_SSSB"/>
          <w:szCs w:val="22"/>
        </w:rPr>
        <w:t>ndigen. Es ist sodann in voller H</w:t>
      </w:r>
      <w:r>
        <w:rPr>
          <w:rFonts w:cs="AdvPS_SSSB"/>
          <w:szCs w:val="22"/>
        </w:rPr>
        <w:t>ö</w:t>
      </w:r>
      <w:r w:rsidRPr="00C84797">
        <w:rPr>
          <w:rFonts w:cs="AdvPS_SSSB"/>
          <w:szCs w:val="22"/>
        </w:rPr>
        <w:t>he zur R</w:t>
      </w:r>
      <w:r>
        <w:rPr>
          <w:rFonts w:cs="AdvPS_SSSB"/>
          <w:szCs w:val="22"/>
        </w:rPr>
        <w:t>ü</w:t>
      </w:r>
      <w:r w:rsidRPr="00C84797">
        <w:rPr>
          <w:rFonts w:cs="AdvPS_SSSB"/>
          <w:szCs w:val="22"/>
        </w:rPr>
        <w:t>ckzahlung f</w:t>
      </w:r>
      <w:r>
        <w:rPr>
          <w:rFonts w:cs="AdvPS_SSSB"/>
          <w:szCs w:val="22"/>
        </w:rPr>
        <w:t>ä</w:t>
      </w:r>
      <w:r w:rsidRPr="00C84797">
        <w:rPr>
          <w:rFonts w:cs="AdvPS_SSSB"/>
          <w:szCs w:val="22"/>
        </w:rPr>
        <w:t>llig.</w:t>
      </w:r>
    </w:p>
    <w:p w:rsidR="00C84797" w:rsidRPr="00C84797" w:rsidRDefault="00C84797" w:rsidP="00C84797">
      <w:pPr>
        <w:autoSpaceDE w:val="0"/>
        <w:autoSpaceDN w:val="0"/>
        <w:adjustRightInd w:val="0"/>
        <w:jc w:val="both"/>
        <w:rPr>
          <w:rFonts w:cs="AdvPS_SSSB"/>
          <w:szCs w:val="22"/>
        </w:rPr>
      </w:pPr>
    </w:p>
    <w:p w:rsidR="00C84797" w:rsidRDefault="00C84797" w:rsidP="00C84797">
      <w:pPr>
        <w:autoSpaceDE w:val="0"/>
        <w:autoSpaceDN w:val="0"/>
        <w:adjustRightInd w:val="0"/>
        <w:jc w:val="both"/>
        <w:rPr>
          <w:rFonts w:cs="AdvPS_SSSB"/>
          <w:szCs w:val="22"/>
        </w:rPr>
      </w:pPr>
      <w:r w:rsidRPr="00C84797">
        <w:rPr>
          <w:rFonts w:cs="AdvPS_SSSB"/>
          <w:szCs w:val="22"/>
        </w:rPr>
        <w:t>c) Der Gl</w:t>
      </w:r>
      <w:r>
        <w:rPr>
          <w:rFonts w:cs="AdvPS_SSSB"/>
          <w:szCs w:val="22"/>
        </w:rPr>
        <w:t>ä</w:t>
      </w:r>
      <w:r w:rsidRPr="00C84797">
        <w:rPr>
          <w:rFonts w:cs="AdvPS_SSSB"/>
          <w:szCs w:val="22"/>
        </w:rPr>
        <w:t>ubiger ist berechtigt, die sofortige R</w:t>
      </w:r>
      <w:r>
        <w:rPr>
          <w:rFonts w:cs="AdvPS_SSSB"/>
          <w:szCs w:val="22"/>
        </w:rPr>
        <w:t>ü</w:t>
      </w:r>
      <w:r w:rsidRPr="00C84797">
        <w:rPr>
          <w:rFonts w:cs="AdvPS_SSSB"/>
          <w:szCs w:val="22"/>
        </w:rPr>
        <w:t>ckzahlung des</w:t>
      </w:r>
      <w:r>
        <w:rPr>
          <w:rFonts w:cs="AdvPS_SSSB"/>
          <w:szCs w:val="22"/>
        </w:rPr>
        <w:t xml:space="preserve"> </w:t>
      </w:r>
      <w:r w:rsidRPr="00C84797">
        <w:rPr>
          <w:rFonts w:cs="AdvPS_SSSB"/>
          <w:szCs w:val="22"/>
        </w:rPr>
        <w:t>Darlehens ohne vorherige K</w:t>
      </w:r>
      <w:r>
        <w:rPr>
          <w:rFonts w:cs="AdvPS_SSSB"/>
          <w:szCs w:val="22"/>
        </w:rPr>
        <w:t>ü</w:t>
      </w:r>
      <w:r w:rsidRPr="00C84797">
        <w:rPr>
          <w:rFonts w:cs="AdvPS_SSSB"/>
          <w:szCs w:val="22"/>
        </w:rPr>
        <w:t>ndigung zu verlangen, wenn</w:t>
      </w:r>
    </w:p>
    <w:p w:rsidR="00C84797" w:rsidRPr="00C84797" w:rsidRDefault="00C84797" w:rsidP="00C84797">
      <w:pPr>
        <w:autoSpaceDE w:val="0"/>
        <w:autoSpaceDN w:val="0"/>
        <w:adjustRightInd w:val="0"/>
        <w:jc w:val="both"/>
        <w:rPr>
          <w:rFonts w:cs="AdvPS_SSSB"/>
          <w:szCs w:val="22"/>
        </w:rPr>
      </w:pPr>
    </w:p>
    <w:p w:rsidR="00C84797" w:rsidRDefault="00C84797" w:rsidP="00C84797">
      <w:pPr>
        <w:autoSpaceDE w:val="0"/>
        <w:autoSpaceDN w:val="0"/>
        <w:adjustRightInd w:val="0"/>
        <w:jc w:val="both"/>
        <w:rPr>
          <w:rFonts w:cs="AdvPS_SSSB"/>
          <w:szCs w:val="22"/>
        </w:rPr>
      </w:pPr>
      <w:r w:rsidRPr="00C84797">
        <w:rPr>
          <w:rFonts w:cs="AdvPS_SSSB"/>
          <w:szCs w:val="22"/>
        </w:rPr>
        <w:t>(1) die Zwangsversteigerung oder die Zwangsverwaltung des verpf</w:t>
      </w:r>
      <w:r>
        <w:rPr>
          <w:rFonts w:cs="AdvPS_SSSB"/>
          <w:szCs w:val="22"/>
        </w:rPr>
        <w:t>ä</w:t>
      </w:r>
      <w:r w:rsidRPr="00C84797">
        <w:rPr>
          <w:rFonts w:cs="AdvPS_SSSB"/>
          <w:szCs w:val="22"/>
        </w:rPr>
        <w:t>ndeten Grundbesitzes angeordnet wird,</w:t>
      </w:r>
    </w:p>
    <w:p w:rsidR="00C84797" w:rsidRPr="00C84797" w:rsidRDefault="00C84797" w:rsidP="00C84797">
      <w:pPr>
        <w:autoSpaceDE w:val="0"/>
        <w:autoSpaceDN w:val="0"/>
        <w:adjustRightInd w:val="0"/>
        <w:jc w:val="both"/>
        <w:rPr>
          <w:rFonts w:cs="AdvPS_SSSB"/>
          <w:szCs w:val="22"/>
        </w:rPr>
      </w:pPr>
    </w:p>
    <w:p w:rsidR="00C84797" w:rsidRDefault="00C84797" w:rsidP="00C84797">
      <w:pPr>
        <w:autoSpaceDE w:val="0"/>
        <w:autoSpaceDN w:val="0"/>
        <w:adjustRightInd w:val="0"/>
        <w:jc w:val="both"/>
        <w:rPr>
          <w:rFonts w:cs="AdvPS_SSSB"/>
          <w:szCs w:val="22"/>
        </w:rPr>
      </w:pPr>
      <w:r w:rsidRPr="00C84797">
        <w:rPr>
          <w:rFonts w:cs="AdvPS_SSSB"/>
          <w:szCs w:val="22"/>
        </w:rPr>
        <w:t xml:space="preserve">(2) der Schuldner seine Zahlungen einstellt oder </w:t>
      </w:r>
      <w:r>
        <w:rPr>
          <w:rFonts w:cs="AdvPS_SSSB"/>
          <w:szCs w:val="22"/>
        </w:rPr>
        <w:t>ü</w:t>
      </w:r>
      <w:r w:rsidRPr="00C84797">
        <w:rPr>
          <w:rFonts w:cs="AdvPS_SSSB"/>
          <w:szCs w:val="22"/>
        </w:rPr>
        <w:t>ber das Verm</w:t>
      </w:r>
      <w:r>
        <w:rPr>
          <w:rFonts w:cs="AdvPS_SSSB"/>
          <w:szCs w:val="22"/>
        </w:rPr>
        <w:t>ö</w:t>
      </w:r>
      <w:r w:rsidRPr="00C84797">
        <w:rPr>
          <w:rFonts w:cs="AdvPS_SSSB"/>
          <w:szCs w:val="22"/>
        </w:rPr>
        <w:t>gen des Schuldners das Insolvenzverfahren er</w:t>
      </w:r>
      <w:r>
        <w:rPr>
          <w:rFonts w:cs="AdvPS_SSSB"/>
          <w:szCs w:val="22"/>
        </w:rPr>
        <w:t>ö</w:t>
      </w:r>
      <w:r w:rsidRPr="00C84797">
        <w:rPr>
          <w:rFonts w:cs="AdvPS_SSSB"/>
          <w:szCs w:val="22"/>
        </w:rPr>
        <w:t>ffnet wird oder</w:t>
      </w:r>
      <w:r>
        <w:rPr>
          <w:rFonts w:cs="AdvPS_SSSB"/>
          <w:szCs w:val="22"/>
        </w:rPr>
        <w:t xml:space="preserve"> </w:t>
      </w:r>
      <w:r w:rsidRPr="00C84797">
        <w:rPr>
          <w:rFonts w:cs="AdvPS_SSSB"/>
          <w:szCs w:val="22"/>
        </w:rPr>
        <w:t>sich die Verm</w:t>
      </w:r>
      <w:r>
        <w:rPr>
          <w:rFonts w:cs="AdvPS_SSSB"/>
          <w:szCs w:val="22"/>
        </w:rPr>
        <w:t>ö</w:t>
      </w:r>
      <w:r w:rsidRPr="00C84797">
        <w:rPr>
          <w:rFonts w:cs="AdvPS_SSSB"/>
          <w:szCs w:val="22"/>
        </w:rPr>
        <w:t>gensverh</w:t>
      </w:r>
      <w:r>
        <w:rPr>
          <w:rFonts w:cs="AdvPS_SSSB"/>
          <w:szCs w:val="22"/>
        </w:rPr>
        <w:t>ä</w:t>
      </w:r>
      <w:r w:rsidRPr="00C84797">
        <w:rPr>
          <w:rFonts w:cs="AdvPS_SSSB"/>
          <w:szCs w:val="22"/>
        </w:rPr>
        <w:t>ltnisse des Schuldners i. S. d. § 490 BGB</w:t>
      </w:r>
      <w:r>
        <w:rPr>
          <w:rFonts w:cs="AdvPS_SSSB"/>
          <w:szCs w:val="22"/>
        </w:rPr>
        <w:t xml:space="preserve"> </w:t>
      </w:r>
      <w:r w:rsidRPr="00C84797">
        <w:rPr>
          <w:rFonts w:cs="AdvPS_SSSB"/>
          <w:szCs w:val="22"/>
        </w:rPr>
        <w:t>verschlechtern,</w:t>
      </w:r>
    </w:p>
    <w:p w:rsidR="00C84797" w:rsidRPr="00C84797" w:rsidRDefault="00C84797" w:rsidP="00C84797">
      <w:pPr>
        <w:autoSpaceDE w:val="0"/>
        <w:autoSpaceDN w:val="0"/>
        <w:adjustRightInd w:val="0"/>
        <w:jc w:val="both"/>
        <w:rPr>
          <w:rFonts w:cs="AdvPS_SSSB"/>
          <w:szCs w:val="22"/>
        </w:rPr>
      </w:pPr>
    </w:p>
    <w:p w:rsidR="00C84797" w:rsidRDefault="00C84797" w:rsidP="00C84797">
      <w:pPr>
        <w:autoSpaceDE w:val="0"/>
        <w:autoSpaceDN w:val="0"/>
        <w:adjustRightInd w:val="0"/>
        <w:jc w:val="both"/>
        <w:rPr>
          <w:rFonts w:cs="AdvPS_SSSB"/>
          <w:szCs w:val="22"/>
        </w:rPr>
      </w:pPr>
      <w:r w:rsidRPr="00C84797">
        <w:rPr>
          <w:rFonts w:cs="AdvPS_SSSB"/>
          <w:szCs w:val="22"/>
        </w:rPr>
        <w:t>(3) der Pfandbesitz ver</w:t>
      </w:r>
      <w:r>
        <w:rPr>
          <w:rFonts w:cs="AdvPS_SSSB"/>
          <w:szCs w:val="22"/>
        </w:rPr>
        <w:t>ä</w:t>
      </w:r>
      <w:r w:rsidRPr="00C84797">
        <w:rPr>
          <w:rFonts w:cs="AdvPS_SSSB"/>
          <w:szCs w:val="22"/>
        </w:rPr>
        <w:t>ußert wird.</w:t>
      </w:r>
    </w:p>
    <w:p w:rsidR="00C84797" w:rsidRPr="00C84797" w:rsidRDefault="00C84797" w:rsidP="00C84797">
      <w:pPr>
        <w:autoSpaceDE w:val="0"/>
        <w:autoSpaceDN w:val="0"/>
        <w:adjustRightInd w:val="0"/>
        <w:jc w:val="both"/>
        <w:rPr>
          <w:rFonts w:cs="AdvPS_SSSB"/>
          <w:szCs w:val="22"/>
        </w:rPr>
      </w:pPr>
    </w:p>
    <w:p w:rsidR="00C84797" w:rsidRDefault="00C84797" w:rsidP="00C84797">
      <w:pPr>
        <w:autoSpaceDE w:val="0"/>
        <w:autoSpaceDN w:val="0"/>
        <w:adjustRightInd w:val="0"/>
        <w:jc w:val="both"/>
        <w:rPr>
          <w:rFonts w:cs="AdvPS_SSSB"/>
          <w:szCs w:val="22"/>
        </w:rPr>
      </w:pPr>
      <w:r w:rsidRPr="00C84797">
        <w:rPr>
          <w:rFonts w:cs="AdvPS_SSSB"/>
          <w:szCs w:val="22"/>
        </w:rPr>
        <w:t>2) Hypothekenbestellung</w:t>
      </w:r>
    </w:p>
    <w:p w:rsidR="00C84797" w:rsidRPr="00C84797" w:rsidRDefault="00C84797" w:rsidP="00C84797">
      <w:pPr>
        <w:autoSpaceDE w:val="0"/>
        <w:autoSpaceDN w:val="0"/>
        <w:adjustRightInd w:val="0"/>
        <w:jc w:val="both"/>
        <w:rPr>
          <w:rFonts w:cs="AdvPS_SSSB"/>
          <w:szCs w:val="22"/>
        </w:rPr>
      </w:pPr>
    </w:p>
    <w:p w:rsidR="00C84797" w:rsidRDefault="00C84797" w:rsidP="00C84797">
      <w:pPr>
        <w:autoSpaceDE w:val="0"/>
        <w:autoSpaceDN w:val="0"/>
        <w:adjustRightInd w:val="0"/>
        <w:jc w:val="both"/>
        <w:rPr>
          <w:rFonts w:cs="AdvPS_SSSB"/>
          <w:szCs w:val="22"/>
        </w:rPr>
      </w:pPr>
      <w:r w:rsidRPr="00C84797">
        <w:rPr>
          <w:rFonts w:cs="AdvPS_SSSB"/>
          <w:szCs w:val="22"/>
        </w:rPr>
        <w:t>Zur Sicherung aller Anspr</w:t>
      </w:r>
      <w:r>
        <w:rPr>
          <w:rFonts w:cs="AdvPS_SSSB"/>
          <w:szCs w:val="22"/>
        </w:rPr>
        <w:t>ü</w:t>
      </w:r>
      <w:r w:rsidRPr="00C84797">
        <w:rPr>
          <w:rFonts w:cs="AdvPS_SSSB"/>
          <w:szCs w:val="22"/>
        </w:rPr>
        <w:t>che des Gl</w:t>
      </w:r>
      <w:r>
        <w:rPr>
          <w:rFonts w:cs="AdvPS_SSSB"/>
          <w:szCs w:val="22"/>
        </w:rPr>
        <w:t>ä</w:t>
      </w:r>
      <w:r w:rsidRPr="00C84797">
        <w:rPr>
          <w:rFonts w:cs="AdvPS_SSSB"/>
          <w:szCs w:val="22"/>
        </w:rPr>
        <w:t>ubigers aus der vorstehend</w:t>
      </w:r>
      <w:r>
        <w:rPr>
          <w:rFonts w:cs="AdvPS_SSSB"/>
          <w:szCs w:val="22"/>
        </w:rPr>
        <w:t xml:space="preserve"> </w:t>
      </w:r>
      <w:r w:rsidRPr="00C84797">
        <w:rPr>
          <w:rFonts w:cs="AdvPS_SSSB"/>
          <w:szCs w:val="22"/>
        </w:rPr>
        <w:t>bezeichneten Darlehensforderung zuz</w:t>
      </w:r>
      <w:r>
        <w:rPr>
          <w:rFonts w:cs="AdvPS_SSSB"/>
          <w:szCs w:val="22"/>
        </w:rPr>
        <w:t>ü</w:t>
      </w:r>
      <w:r w:rsidRPr="00C84797">
        <w:rPr>
          <w:rFonts w:cs="AdvPS_SSSB"/>
          <w:szCs w:val="22"/>
        </w:rPr>
        <w:t>glich Zinsen bestellt der</w:t>
      </w:r>
      <w:r>
        <w:rPr>
          <w:rFonts w:cs="AdvPS_SSSB"/>
          <w:szCs w:val="22"/>
        </w:rPr>
        <w:t xml:space="preserve"> </w:t>
      </w:r>
      <w:r w:rsidRPr="00C84797">
        <w:rPr>
          <w:rFonts w:cs="AdvPS_SSSB"/>
          <w:szCs w:val="22"/>
        </w:rPr>
        <w:t>Eigent</w:t>
      </w:r>
      <w:r>
        <w:rPr>
          <w:rFonts w:cs="AdvPS_SSSB"/>
          <w:szCs w:val="22"/>
        </w:rPr>
        <w:t>ü</w:t>
      </w:r>
      <w:r w:rsidRPr="00C84797">
        <w:rPr>
          <w:rFonts w:cs="AdvPS_SSSB"/>
          <w:szCs w:val="22"/>
        </w:rPr>
        <w:t>mer zugunsten des Gl</w:t>
      </w:r>
      <w:r>
        <w:rPr>
          <w:rFonts w:cs="AdvPS_SSSB"/>
          <w:szCs w:val="22"/>
        </w:rPr>
        <w:t>ä</w:t>
      </w:r>
      <w:r w:rsidRPr="00C84797">
        <w:rPr>
          <w:rFonts w:cs="AdvPS_SSSB"/>
          <w:szCs w:val="22"/>
        </w:rPr>
        <w:t>ubigers an dem in Abschnitt 4)</w:t>
      </w:r>
      <w:r>
        <w:rPr>
          <w:rFonts w:cs="AdvPS_SSSB"/>
          <w:szCs w:val="22"/>
        </w:rPr>
        <w:t xml:space="preserve"> </w:t>
      </w:r>
      <w:r w:rsidRPr="00C84797">
        <w:rPr>
          <w:rFonts w:cs="AdvPS_SSSB"/>
          <w:szCs w:val="22"/>
        </w:rPr>
        <w:t>dieser Urkunde bezeichneten Pfandbesitz eine</w:t>
      </w:r>
      <w:r>
        <w:rPr>
          <w:rFonts w:cs="AdvPS_SSSB"/>
          <w:szCs w:val="22"/>
        </w:rPr>
        <w:t xml:space="preserve"> </w:t>
      </w:r>
      <w:r w:rsidRPr="00C84797">
        <w:rPr>
          <w:rFonts w:cs="AdvPS_SSSB"/>
          <w:szCs w:val="22"/>
        </w:rPr>
        <w:t>Hypothek ohne Brief</w:t>
      </w:r>
      <w:r>
        <w:rPr>
          <w:rFonts w:cs="AdvPS_SSSB"/>
          <w:szCs w:val="22"/>
        </w:rPr>
        <w:t xml:space="preserve"> </w:t>
      </w:r>
      <w:r w:rsidRPr="00C84797">
        <w:rPr>
          <w:rFonts w:cs="AdvPS_SSSB"/>
          <w:szCs w:val="22"/>
        </w:rPr>
        <w:t>an n</w:t>
      </w:r>
      <w:r>
        <w:rPr>
          <w:rFonts w:cs="AdvPS_SSSB"/>
          <w:szCs w:val="22"/>
        </w:rPr>
        <w:t>ä</w:t>
      </w:r>
      <w:r w:rsidRPr="00C84797">
        <w:rPr>
          <w:rFonts w:cs="AdvPS_SSSB"/>
          <w:szCs w:val="22"/>
        </w:rPr>
        <w:t>chstoffener Rangstelle.</w:t>
      </w:r>
    </w:p>
    <w:p w:rsidR="00C84797" w:rsidRPr="00C84797" w:rsidRDefault="00C84797" w:rsidP="00C84797">
      <w:pPr>
        <w:autoSpaceDE w:val="0"/>
        <w:autoSpaceDN w:val="0"/>
        <w:adjustRightInd w:val="0"/>
        <w:jc w:val="both"/>
        <w:rPr>
          <w:rFonts w:cs="AdvPS_SSSB"/>
          <w:szCs w:val="22"/>
        </w:rPr>
      </w:pPr>
    </w:p>
    <w:p w:rsidR="00C84797" w:rsidRDefault="00C84797" w:rsidP="00C84797">
      <w:pPr>
        <w:autoSpaceDE w:val="0"/>
        <w:autoSpaceDN w:val="0"/>
        <w:adjustRightInd w:val="0"/>
        <w:jc w:val="both"/>
        <w:rPr>
          <w:rFonts w:cs="AdvPS_SSSB"/>
          <w:szCs w:val="22"/>
        </w:rPr>
      </w:pPr>
      <w:r w:rsidRPr="00C84797">
        <w:rPr>
          <w:rFonts w:cs="AdvPS_SSSB"/>
          <w:szCs w:val="22"/>
        </w:rPr>
        <w:t>3) Zwangsvollstreckungsunterwerfung</w:t>
      </w:r>
    </w:p>
    <w:p w:rsidR="00C84797" w:rsidRPr="00C84797" w:rsidRDefault="00C84797" w:rsidP="00C84797">
      <w:pPr>
        <w:autoSpaceDE w:val="0"/>
        <w:autoSpaceDN w:val="0"/>
        <w:adjustRightInd w:val="0"/>
        <w:jc w:val="both"/>
        <w:rPr>
          <w:rFonts w:cs="AdvPS_SSSB"/>
          <w:szCs w:val="22"/>
        </w:rPr>
      </w:pPr>
    </w:p>
    <w:p w:rsidR="00782E49" w:rsidRDefault="00C84797" w:rsidP="00C84797">
      <w:pPr>
        <w:autoSpaceDE w:val="0"/>
        <w:autoSpaceDN w:val="0"/>
        <w:adjustRightInd w:val="0"/>
        <w:jc w:val="both"/>
        <w:rPr>
          <w:rFonts w:cs="AdvPS_SSSB"/>
          <w:szCs w:val="22"/>
        </w:rPr>
      </w:pPr>
      <w:r w:rsidRPr="00C84797">
        <w:rPr>
          <w:rFonts w:cs="AdvPS_SSSB"/>
          <w:szCs w:val="22"/>
        </w:rPr>
        <w:t>Der Schuldner unterwirft sich wegen der in dieser Urkunde eingegangenen Zahlungsverpflichtung der</w:t>
      </w:r>
    </w:p>
    <w:p w:rsidR="00782E49" w:rsidRDefault="00782E49" w:rsidP="00C84797">
      <w:pPr>
        <w:autoSpaceDE w:val="0"/>
        <w:autoSpaceDN w:val="0"/>
        <w:adjustRightInd w:val="0"/>
        <w:jc w:val="both"/>
        <w:rPr>
          <w:rFonts w:cs="AdvPS_SSSB"/>
          <w:szCs w:val="22"/>
        </w:rPr>
      </w:pPr>
    </w:p>
    <w:p w:rsidR="00782E49" w:rsidRDefault="00C84797" w:rsidP="00C84797">
      <w:pPr>
        <w:autoSpaceDE w:val="0"/>
        <w:autoSpaceDN w:val="0"/>
        <w:adjustRightInd w:val="0"/>
        <w:jc w:val="both"/>
        <w:rPr>
          <w:rFonts w:cs="AdvPS_SSSB"/>
          <w:szCs w:val="22"/>
        </w:rPr>
      </w:pPr>
      <w:r w:rsidRPr="00C84797">
        <w:rPr>
          <w:rFonts w:cs="AdvPS_SSSB"/>
          <w:szCs w:val="22"/>
        </w:rPr>
        <w:t>sofortigen Zwangsvollstreckung</w:t>
      </w:r>
    </w:p>
    <w:p w:rsidR="00782E49" w:rsidRDefault="00782E49" w:rsidP="00C84797">
      <w:pPr>
        <w:autoSpaceDE w:val="0"/>
        <w:autoSpaceDN w:val="0"/>
        <w:adjustRightInd w:val="0"/>
        <w:jc w:val="both"/>
        <w:rPr>
          <w:rFonts w:cs="AdvPS_SSSB"/>
          <w:szCs w:val="22"/>
        </w:rPr>
      </w:pPr>
    </w:p>
    <w:p w:rsidR="00C84797" w:rsidRDefault="00C84797" w:rsidP="00C84797">
      <w:pPr>
        <w:autoSpaceDE w:val="0"/>
        <w:autoSpaceDN w:val="0"/>
        <w:adjustRightInd w:val="0"/>
        <w:jc w:val="both"/>
        <w:rPr>
          <w:rFonts w:cs="AdvPS_SSSB"/>
          <w:szCs w:val="22"/>
        </w:rPr>
      </w:pPr>
      <w:r w:rsidRPr="00C84797">
        <w:rPr>
          <w:rFonts w:cs="AdvPS_SSSB"/>
          <w:szCs w:val="22"/>
        </w:rPr>
        <w:t>aus dieser Urkunde in sein gesamtes Verm</w:t>
      </w:r>
      <w:r>
        <w:rPr>
          <w:rFonts w:cs="AdvPS_SSSB"/>
          <w:szCs w:val="22"/>
        </w:rPr>
        <w:t>ö</w:t>
      </w:r>
      <w:r w:rsidRPr="00C84797">
        <w:rPr>
          <w:rFonts w:cs="AdvPS_SSSB"/>
          <w:szCs w:val="22"/>
        </w:rPr>
        <w:t>gen.</w:t>
      </w:r>
    </w:p>
    <w:p w:rsidR="00782E49" w:rsidRPr="00C84797" w:rsidRDefault="00782E49" w:rsidP="00C84797">
      <w:pPr>
        <w:autoSpaceDE w:val="0"/>
        <w:autoSpaceDN w:val="0"/>
        <w:adjustRightInd w:val="0"/>
        <w:jc w:val="both"/>
        <w:rPr>
          <w:rFonts w:cs="AdvPS_SSSB"/>
          <w:szCs w:val="22"/>
        </w:rPr>
      </w:pPr>
    </w:p>
    <w:p w:rsidR="00782E49" w:rsidRDefault="00C84797" w:rsidP="00C84797">
      <w:pPr>
        <w:autoSpaceDE w:val="0"/>
        <w:autoSpaceDN w:val="0"/>
        <w:adjustRightInd w:val="0"/>
        <w:jc w:val="both"/>
        <w:rPr>
          <w:rFonts w:cs="AdvPS_SSSB"/>
          <w:szCs w:val="22"/>
        </w:rPr>
      </w:pPr>
      <w:r w:rsidRPr="00C84797">
        <w:rPr>
          <w:rFonts w:cs="AdvPS_SSSB"/>
          <w:szCs w:val="22"/>
        </w:rPr>
        <w:t>Der Eigent</w:t>
      </w:r>
      <w:r w:rsidR="00782E49">
        <w:rPr>
          <w:rFonts w:cs="AdvPS_SSSB"/>
          <w:szCs w:val="22"/>
        </w:rPr>
        <w:t>ü</w:t>
      </w:r>
      <w:r w:rsidRPr="00C84797">
        <w:rPr>
          <w:rFonts w:cs="AdvPS_SSSB"/>
          <w:szCs w:val="22"/>
        </w:rPr>
        <w:t>mer unterwirft sich dar</w:t>
      </w:r>
      <w:r w:rsidR="00782E49">
        <w:rPr>
          <w:rFonts w:cs="AdvPS_SSSB"/>
          <w:szCs w:val="22"/>
        </w:rPr>
        <w:t>ü</w:t>
      </w:r>
      <w:r w:rsidRPr="00C84797">
        <w:rPr>
          <w:rFonts w:cs="AdvPS_SSSB"/>
          <w:szCs w:val="22"/>
        </w:rPr>
        <w:t>ber hinaus in Ansehung der</w:t>
      </w:r>
      <w:r w:rsidR="00782E49">
        <w:rPr>
          <w:rFonts w:cs="AdvPS_SSSB"/>
          <w:szCs w:val="22"/>
        </w:rPr>
        <w:t xml:space="preserve"> </w:t>
      </w:r>
      <w:r w:rsidRPr="00C84797">
        <w:rPr>
          <w:rFonts w:cs="AdvPS_SSSB"/>
          <w:szCs w:val="22"/>
        </w:rPr>
        <w:t>vorbestellten Hypothek der</w:t>
      </w:r>
      <w:r w:rsidR="00782E49">
        <w:rPr>
          <w:rFonts w:cs="AdvPS_SSSB"/>
          <w:szCs w:val="22"/>
        </w:rPr>
        <w:t xml:space="preserve"> </w:t>
      </w:r>
    </w:p>
    <w:p w:rsidR="00782E49" w:rsidRDefault="00782E49" w:rsidP="00C84797">
      <w:pPr>
        <w:autoSpaceDE w:val="0"/>
        <w:autoSpaceDN w:val="0"/>
        <w:adjustRightInd w:val="0"/>
        <w:jc w:val="both"/>
        <w:rPr>
          <w:rFonts w:cs="AdvPS_SSSB"/>
          <w:szCs w:val="22"/>
        </w:rPr>
      </w:pPr>
    </w:p>
    <w:p w:rsidR="00C84797" w:rsidRDefault="00C84797" w:rsidP="00C84797">
      <w:pPr>
        <w:autoSpaceDE w:val="0"/>
        <w:autoSpaceDN w:val="0"/>
        <w:adjustRightInd w:val="0"/>
        <w:jc w:val="both"/>
        <w:rPr>
          <w:rFonts w:cs="AdvPS_SSSB"/>
          <w:szCs w:val="22"/>
        </w:rPr>
      </w:pPr>
      <w:r w:rsidRPr="00C84797">
        <w:rPr>
          <w:rFonts w:cs="AdvPS_SSSB"/>
          <w:szCs w:val="22"/>
        </w:rPr>
        <w:t>sofortigen Zwangsvollstreckung</w:t>
      </w:r>
    </w:p>
    <w:p w:rsidR="00782E49" w:rsidRPr="00C84797" w:rsidRDefault="00782E49" w:rsidP="00C84797">
      <w:pPr>
        <w:autoSpaceDE w:val="0"/>
        <w:autoSpaceDN w:val="0"/>
        <w:adjustRightInd w:val="0"/>
        <w:jc w:val="both"/>
        <w:rPr>
          <w:rFonts w:cs="AdvPS_SSSB"/>
          <w:szCs w:val="22"/>
        </w:rPr>
      </w:pPr>
    </w:p>
    <w:p w:rsidR="00C84797" w:rsidRDefault="00C84797" w:rsidP="00C84797">
      <w:pPr>
        <w:autoSpaceDE w:val="0"/>
        <w:autoSpaceDN w:val="0"/>
        <w:adjustRightInd w:val="0"/>
        <w:jc w:val="both"/>
        <w:rPr>
          <w:rFonts w:cs="AdvPS_SSSB"/>
          <w:szCs w:val="22"/>
        </w:rPr>
      </w:pPr>
      <w:r w:rsidRPr="00C84797">
        <w:rPr>
          <w:rFonts w:cs="AdvPS_SSSB"/>
          <w:szCs w:val="22"/>
        </w:rPr>
        <w:t>aus dieser Urkunde in der Weise, dass diese i. S. d. § 800 ZPO</w:t>
      </w:r>
      <w:r w:rsidR="00782E49">
        <w:rPr>
          <w:rFonts w:cs="AdvPS_SSSB"/>
          <w:szCs w:val="22"/>
        </w:rPr>
        <w:t xml:space="preserve"> </w:t>
      </w:r>
      <w:r w:rsidRPr="00C84797">
        <w:rPr>
          <w:rFonts w:cs="AdvPS_SSSB"/>
          <w:szCs w:val="22"/>
        </w:rPr>
        <w:t>gegen den jeweiligen Eigent</w:t>
      </w:r>
      <w:r w:rsidR="00782E49">
        <w:rPr>
          <w:rFonts w:cs="AdvPS_SSSB"/>
          <w:szCs w:val="22"/>
        </w:rPr>
        <w:t>ü</w:t>
      </w:r>
      <w:r w:rsidRPr="00C84797">
        <w:rPr>
          <w:rFonts w:cs="AdvPS_SSSB"/>
          <w:szCs w:val="22"/>
        </w:rPr>
        <w:t>mer des Pfandbesitzes zul</w:t>
      </w:r>
      <w:r w:rsidR="00782E49">
        <w:rPr>
          <w:rFonts w:cs="AdvPS_SSSB"/>
          <w:szCs w:val="22"/>
        </w:rPr>
        <w:t>ä</w:t>
      </w:r>
      <w:r w:rsidRPr="00C84797">
        <w:rPr>
          <w:rFonts w:cs="AdvPS_SSSB"/>
          <w:szCs w:val="22"/>
        </w:rPr>
        <w:t>ssig ist.</w:t>
      </w:r>
      <w:r w:rsidR="00782E49">
        <w:rPr>
          <w:rFonts w:cs="AdvPS_SSSB"/>
          <w:szCs w:val="22"/>
        </w:rPr>
        <w:t xml:space="preserve"> </w:t>
      </w:r>
    </w:p>
    <w:p w:rsidR="00782E49" w:rsidRPr="00C84797" w:rsidRDefault="00782E49" w:rsidP="00C84797">
      <w:pPr>
        <w:autoSpaceDE w:val="0"/>
        <w:autoSpaceDN w:val="0"/>
        <w:adjustRightInd w:val="0"/>
        <w:jc w:val="both"/>
        <w:rPr>
          <w:rFonts w:cs="AdvPS_SSSB"/>
          <w:szCs w:val="22"/>
        </w:rPr>
      </w:pPr>
    </w:p>
    <w:p w:rsidR="00FE3FD8" w:rsidRPr="00FE3FD8" w:rsidRDefault="00C84797" w:rsidP="00C84797">
      <w:pPr>
        <w:autoSpaceDE w:val="0"/>
        <w:autoSpaceDN w:val="0"/>
        <w:adjustRightInd w:val="0"/>
        <w:jc w:val="both"/>
        <w:rPr>
          <w:rFonts w:cs="AdvPS_SSSB"/>
          <w:szCs w:val="22"/>
        </w:rPr>
      </w:pPr>
      <w:r w:rsidRPr="00C84797">
        <w:rPr>
          <w:rFonts w:cs="AdvPS_SSSB"/>
          <w:szCs w:val="22"/>
        </w:rPr>
        <w:t>4) ... (Pfandbesitz, Antr</w:t>
      </w:r>
      <w:r w:rsidR="00782E49">
        <w:rPr>
          <w:rFonts w:cs="AdvPS_SSSB"/>
          <w:szCs w:val="22"/>
        </w:rPr>
        <w:t>ä</w:t>
      </w:r>
      <w:r w:rsidRPr="00C84797">
        <w:rPr>
          <w:rFonts w:cs="AdvPS_SSSB"/>
          <w:szCs w:val="22"/>
        </w:rPr>
        <w:t>ge, Bewilligung) ...</w:t>
      </w:r>
    </w:p>
    <w:p w:rsidR="00FE3FD8" w:rsidRDefault="00FE3FD8" w:rsidP="00FE3FD8">
      <w:pPr>
        <w:autoSpaceDE w:val="0"/>
        <w:autoSpaceDN w:val="0"/>
        <w:adjustRightInd w:val="0"/>
        <w:jc w:val="both"/>
        <w:rPr>
          <w:rFonts w:cs="AdvPS_SSSB"/>
          <w:szCs w:val="22"/>
        </w:rPr>
      </w:pPr>
    </w:p>
    <w:p w:rsidR="00FE3FD8" w:rsidRPr="00FE3FD8" w:rsidRDefault="0053206B" w:rsidP="0053206B">
      <w:pPr>
        <w:autoSpaceDE w:val="0"/>
        <w:autoSpaceDN w:val="0"/>
        <w:adjustRightInd w:val="0"/>
        <w:jc w:val="both"/>
        <w:rPr>
          <w:rFonts w:cs="AdvPS_SSSB"/>
          <w:b/>
          <w:szCs w:val="22"/>
        </w:rPr>
      </w:pPr>
      <w:r>
        <w:rPr>
          <w:rFonts w:cs="AdvPS_SSSB"/>
          <w:b/>
          <w:szCs w:val="22"/>
        </w:rPr>
        <w:t>praxisforum</w:t>
      </w:r>
      <w:r w:rsidR="00FE3FD8" w:rsidRPr="00FE3FD8">
        <w:rPr>
          <w:rFonts w:cs="AdvPS_SSSB"/>
          <w:b/>
          <w:szCs w:val="22"/>
        </w:rPr>
        <w:t xml:space="preserve">, </w:t>
      </w:r>
      <w:r w:rsidRPr="0053206B">
        <w:rPr>
          <w:rFonts w:cs="AdvPS_SSSB"/>
          <w:b/>
          <w:szCs w:val="22"/>
        </w:rPr>
        <w:t>Auswirkungen des Gesetzes zur Regelung des</w:t>
      </w:r>
      <w:r>
        <w:rPr>
          <w:rFonts w:cs="AdvPS_SSSB"/>
          <w:b/>
          <w:szCs w:val="22"/>
        </w:rPr>
        <w:t xml:space="preserve"> </w:t>
      </w:r>
      <w:r w:rsidRPr="0053206B">
        <w:rPr>
          <w:rFonts w:cs="AdvPS_SSSB"/>
          <w:b/>
          <w:szCs w:val="22"/>
        </w:rPr>
        <w:t>Verkaufs von Sachen mit digitalen Elementen und</w:t>
      </w:r>
      <w:r>
        <w:rPr>
          <w:rFonts w:cs="AdvPS_SSSB"/>
          <w:b/>
          <w:szCs w:val="22"/>
        </w:rPr>
        <w:t xml:space="preserve"> </w:t>
      </w:r>
      <w:r w:rsidRPr="0053206B">
        <w:rPr>
          <w:rFonts w:cs="AdvPS_SSSB"/>
          <w:b/>
          <w:szCs w:val="22"/>
        </w:rPr>
        <w:t>anderer Aspekte des Kaufvertrages (BGBl 2021 I,</w:t>
      </w:r>
      <w:r>
        <w:rPr>
          <w:rFonts w:cs="AdvPS_SSSB"/>
          <w:b/>
          <w:szCs w:val="22"/>
        </w:rPr>
        <w:t xml:space="preserve"> </w:t>
      </w:r>
      <w:r w:rsidRPr="0053206B">
        <w:rPr>
          <w:rFonts w:cs="AdvPS_SSSB"/>
          <w:b/>
          <w:szCs w:val="22"/>
        </w:rPr>
        <w:t>2133) auf die notarielle Gestaltungspraxis beim</w:t>
      </w:r>
      <w:r>
        <w:rPr>
          <w:rFonts w:cs="AdvPS_SSSB"/>
          <w:b/>
          <w:szCs w:val="22"/>
        </w:rPr>
        <w:t xml:space="preserve"> </w:t>
      </w:r>
      <w:r w:rsidRPr="0053206B">
        <w:rPr>
          <w:rFonts w:cs="AdvPS_SSSB"/>
          <w:b/>
          <w:szCs w:val="22"/>
        </w:rPr>
        <w:t>Immobilienkauf</w:t>
      </w:r>
      <w:r>
        <w:rPr>
          <w:rFonts w:cs="AdvPS_SSSB"/>
          <w:b/>
          <w:szCs w:val="22"/>
        </w:rPr>
        <w:t>, Christian Salzig</w:t>
      </w:r>
    </w:p>
    <w:p w:rsidR="00FE3FD8" w:rsidRPr="00FE3FD8" w:rsidRDefault="00FE3FD8" w:rsidP="00FE3FD8">
      <w:pPr>
        <w:autoSpaceDE w:val="0"/>
        <w:autoSpaceDN w:val="0"/>
        <w:adjustRightInd w:val="0"/>
        <w:jc w:val="both"/>
        <w:rPr>
          <w:rFonts w:cs="AdvPS_SSSB"/>
          <w:szCs w:val="22"/>
        </w:rPr>
      </w:pPr>
    </w:p>
    <w:p w:rsidR="00FE3FD8" w:rsidRPr="00FE3FD8" w:rsidRDefault="00FE3FD8" w:rsidP="00FE3FD8">
      <w:pPr>
        <w:autoSpaceDE w:val="0"/>
        <w:autoSpaceDN w:val="0"/>
        <w:adjustRightInd w:val="0"/>
        <w:jc w:val="both"/>
        <w:rPr>
          <w:rFonts w:cs="AdvPS_SSSB"/>
          <w:b/>
          <w:szCs w:val="22"/>
        </w:rPr>
      </w:pPr>
      <w:r w:rsidRPr="00FE3FD8">
        <w:rPr>
          <w:rFonts w:cs="AdvPS_SSSB"/>
          <w:b/>
          <w:szCs w:val="22"/>
        </w:rPr>
        <w:t xml:space="preserve">S. </w:t>
      </w:r>
      <w:r w:rsidR="0053206B">
        <w:rPr>
          <w:rFonts w:cs="AdvPS_SSSB"/>
          <w:b/>
          <w:szCs w:val="22"/>
        </w:rPr>
        <w:t>407</w:t>
      </w:r>
    </w:p>
    <w:p w:rsidR="00FE3FD8" w:rsidRPr="00FE3FD8" w:rsidRDefault="0053206B" w:rsidP="006F2057">
      <w:pPr>
        <w:autoSpaceDE w:val="0"/>
        <w:autoSpaceDN w:val="0"/>
        <w:adjustRightInd w:val="0"/>
        <w:jc w:val="both"/>
        <w:rPr>
          <w:rFonts w:cs="AdvPS_SSSB"/>
          <w:b/>
          <w:szCs w:val="22"/>
        </w:rPr>
      </w:pPr>
      <w:r w:rsidRPr="0053206B">
        <w:rPr>
          <w:rFonts w:cs="AdvPS_SSSB"/>
          <w:b/>
          <w:szCs w:val="22"/>
        </w:rPr>
        <w:t>Sachmängelhaftungsausschlussklausel:</w:t>
      </w:r>
      <w:r>
        <w:rPr>
          <w:rStyle w:val="Funotenzeichen"/>
          <w:rFonts w:cs="AdvPS_SSSB"/>
          <w:b w:val="0"/>
          <w:szCs w:val="22"/>
        </w:rPr>
        <w:footnoteReference w:id="1"/>
      </w:r>
    </w:p>
    <w:p w:rsidR="006F2057" w:rsidRDefault="0053206B" w:rsidP="0053206B">
      <w:pPr>
        <w:autoSpaceDE w:val="0"/>
        <w:autoSpaceDN w:val="0"/>
        <w:adjustRightInd w:val="0"/>
        <w:jc w:val="both"/>
        <w:rPr>
          <w:rFonts w:cs="AdvPS_SSSB"/>
          <w:szCs w:val="22"/>
        </w:rPr>
      </w:pPr>
      <w:r w:rsidRPr="0053206B">
        <w:rPr>
          <w:rFonts w:cs="AdvPS_SSSB"/>
          <w:szCs w:val="22"/>
        </w:rPr>
        <w:t>Der K</w:t>
      </w:r>
      <w:r>
        <w:rPr>
          <w:rFonts w:cs="AdvPS_SSSB"/>
          <w:szCs w:val="22"/>
        </w:rPr>
        <w:t>ä</w:t>
      </w:r>
      <w:r w:rsidRPr="0053206B">
        <w:rPr>
          <w:rFonts w:cs="AdvPS_SSSB"/>
          <w:szCs w:val="22"/>
        </w:rPr>
        <w:t>ufer hat den Vertragsgegenstand besichtigt. Er kauft ihn</w:t>
      </w:r>
      <w:r>
        <w:rPr>
          <w:rFonts w:cs="AdvPS_SSSB"/>
          <w:szCs w:val="22"/>
        </w:rPr>
        <w:t xml:space="preserve"> </w:t>
      </w:r>
      <w:r w:rsidRPr="0053206B">
        <w:rPr>
          <w:rFonts w:cs="AdvPS_SSSB"/>
          <w:szCs w:val="22"/>
        </w:rPr>
        <w:t>im bestehenden, gebrauchten Zustand. S</w:t>
      </w:r>
      <w:r>
        <w:rPr>
          <w:rFonts w:cs="AdvPS_SSSB"/>
          <w:szCs w:val="22"/>
        </w:rPr>
        <w:t>ä</w:t>
      </w:r>
      <w:r w:rsidRPr="0053206B">
        <w:rPr>
          <w:rFonts w:cs="AdvPS_SSSB"/>
          <w:szCs w:val="22"/>
        </w:rPr>
        <w:t>mtliche Rechte des</w:t>
      </w:r>
      <w:r>
        <w:rPr>
          <w:rFonts w:cs="AdvPS_SSSB"/>
          <w:szCs w:val="22"/>
        </w:rPr>
        <w:t xml:space="preserve"> </w:t>
      </w:r>
      <w:r w:rsidRPr="0053206B">
        <w:rPr>
          <w:rFonts w:cs="AdvPS_SSSB"/>
          <w:szCs w:val="22"/>
        </w:rPr>
        <w:t>K</w:t>
      </w:r>
      <w:r>
        <w:rPr>
          <w:rFonts w:cs="AdvPS_SSSB"/>
          <w:szCs w:val="22"/>
        </w:rPr>
        <w:t>ä</w:t>
      </w:r>
      <w:r w:rsidRPr="0053206B">
        <w:rPr>
          <w:rFonts w:cs="AdvPS_SSSB"/>
          <w:szCs w:val="22"/>
        </w:rPr>
        <w:t>ufers wegen offener oder verborgener Sachm</w:t>
      </w:r>
      <w:r>
        <w:rPr>
          <w:rFonts w:cs="AdvPS_SSSB"/>
          <w:szCs w:val="22"/>
        </w:rPr>
        <w:t>ä</w:t>
      </w:r>
      <w:r w:rsidRPr="0053206B">
        <w:rPr>
          <w:rFonts w:cs="AdvPS_SSSB"/>
          <w:szCs w:val="22"/>
        </w:rPr>
        <w:t>ngel des Grundst</w:t>
      </w:r>
      <w:r>
        <w:rPr>
          <w:rFonts w:cs="AdvPS_SSSB"/>
          <w:szCs w:val="22"/>
        </w:rPr>
        <w:t>ü</w:t>
      </w:r>
      <w:r w:rsidRPr="0053206B">
        <w:rPr>
          <w:rFonts w:cs="AdvPS_SSSB"/>
          <w:szCs w:val="22"/>
        </w:rPr>
        <w:t>cks, des Geb</w:t>
      </w:r>
      <w:r>
        <w:rPr>
          <w:rFonts w:cs="AdvPS_SSSB"/>
          <w:szCs w:val="22"/>
        </w:rPr>
        <w:t>ä</w:t>
      </w:r>
      <w:r w:rsidRPr="0053206B">
        <w:rPr>
          <w:rFonts w:cs="AdvPS_SSSB"/>
          <w:szCs w:val="22"/>
        </w:rPr>
        <w:t>udes und etwaig mitverkaufter beweglicher Sachen sind ausgeschlossen.</w:t>
      </w:r>
    </w:p>
    <w:p w:rsidR="0053206B" w:rsidRDefault="0053206B" w:rsidP="006F2057">
      <w:pPr>
        <w:autoSpaceDE w:val="0"/>
        <w:autoSpaceDN w:val="0"/>
        <w:adjustRightInd w:val="0"/>
        <w:jc w:val="both"/>
        <w:rPr>
          <w:rFonts w:cs="AdvPS_SSSB"/>
          <w:szCs w:val="22"/>
        </w:rPr>
      </w:pPr>
    </w:p>
    <w:p w:rsidR="004871D3" w:rsidRPr="004871D3" w:rsidRDefault="004871D3" w:rsidP="004871D3">
      <w:pPr>
        <w:autoSpaceDE w:val="0"/>
        <w:autoSpaceDN w:val="0"/>
        <w:adjustRightInd w:val="0"/>
        <w:jc w:val="both"/>
        <w:rPr>
          <w:rFonts w:cs="AdvPS_SSSB"/>
          <w:b/>
          <w:szCs w:val="22"/>
        </w:rPr>
      </w:pPr>
      <w:r w:rsidRPr="004871D3">
        <w:rPr>
          <w:rFonts w:cs="AdvPS_SSSB"/>
          <w:b/>
          <w:szCs w:val="22"/>
        </w:rPr>
        <w:t xml:space="preserve">S. </w:t>
      </w:r>
      <w:r w:rsidR="0053206B">
        <w:rPr>
          <w:rFonts w:cs="AdvPS_SSSB"/>
          <w:b/>
          <w:szCs w:val="22"/>
        </w:rPr>
        <w:t>407</w:t>
      </w:r>
    </w:p>
    <w:p w:rsidR="004871D3" w:rsidRPr="004871D3" w:rsidRDefault="0053206B" w:rsidP="004871D3">
      <w:pPr>
        <w:autoSpaceDE w:val="0"/>
        <w:autoSpaceDN w:val="0"/>
        <w:adjustRightInd w:val="0"/>
        <w:jc w:val="both"/>
        <w:rPr>
          <w:rFonts w:cs="AdvPS_SSSB"/>
          <w:b/>
          <w:szCs w:val="22"/>
        </w:rPr>
      </w:pPr>
      <w:r w:rsidRPr="0053206B">
        <w:rPr>
          <w:rFonts w:cs="AdvPS_SSSB"/>
          <w:b/>
          <w:szCs w:val="22"/>
        </w:rPr>
        <w:t>Positive Beschaffenheitsvereinbarung</w:t>
      </w:r>
      <w:r w:rsidR="004871D3" w:rsidRPr="004871D3">
        <w:rPr>
          <w:rFonts w:cs="AdvPS_SSSB"/>
          <w:b/>
          <w:szCs w:val="22"/>
        </w:rPr>
        <w:t>:</w:t>
      </w:r>
    </w:p>
    <w:p w:rsidR="004871D3" w:rsidRPr="004871D3" w:rsidRDefault="0053206B" w:rsidP="0053206B">
      <w:pPr>
        <w:autoSpaceDE w:val="0"/>
        <w:autoSpaceDN w:val="0"/>
        <w:adjustRightInd w:val="0"/>
        <w:jc w:val="both"/>
        <w:rPr>
          <w:rFonts w:cs="AdvPS_SSSB"/>
          <w:szCs w:val="22"/>
        </w:rPr>
      </w:pPr>
      <w:r w:rsidRPr="0053206B">
        <w:rPr>
          <w:rFonts w:cs="AdvPS_SSSB"/>
          <w:szCs w:val="22"/>
        </w:rPr>
        <w:t>Die Kaufvertragsparteien vereinbaren hiermit abweichend von</w:t>
      </w:r>
      <w:r>
        <w:rPr>
          <w:rFonts w:cs="AdvPS_SSSB"/>
          <w:szCs w:val="22"/>
        </w:rPr>
        <w:t xml:space="preserve"> </w:t>
      </w:r>
      <w:r w:rsidRPr="0053206B">
        <w:rPr>
          <w:rFonts w:cs="AdvPS_SSSB"/>
          <w:szCs w:val="22"/>
        </w:rPr>
        <w:t>den Vorgaben des § 434 Abs. 3 S. 1 Nr. 1 bis 4, S. 2 u. 3 BGB</w:t>
      </w:r>
      <w:r>
        <w:rPr>
          <w:rFonts w:cs="AdvPS_SSSB"/>
          <w:szCs w:val="22"/>
        </w:rPr>
        <w:t xml:space="preserve"> </w:t>
      </w:r>
      <w:r w:rsidRPr="0053206B">
        <w:rPr>
          <w:rFonts w:cs="AdvPS_SSSB"/>
          <w:szCs w:val="22"/>
        </w:rPr>
        <w:t>als Beschaffenheit des Vertragsgegenstandes: Die im Badezimmer</w:t>
      </w:r>
      <w:r>
        <w:rPr>
          <w:rFonts w:cs="AdvPS_SSSB"/>
          <w:szCs w:val="22"/>
        </w:rPr>
        <w:t xml:space="preserve"> </w:t>
      </w:r>
      <w:r w:rsidRPr="0053206B">
        <w:rPr>
          <w:rFonts w:cs="AdvPS_SSSB"/>
          <w:szCs w:val="22"/>
        </w:rPr>
        <w:t>befindliche Dusche ist bodengleich und mit rutschfesten Mosaikfliesen sowie einer transparenten Duschkabine mit den Maßen ...</w:t>
      </w:r>
      <w:r>
        <w:rPr>
          <w:rFonts w:cs="AdvPS_SSSB"/>
          <w:szCs w:val="22"/>
        </w:rPr>
        <w:t xml:space="preserve"> </w:t>
      </w:r>
      <w:r w:rsidRPr="0053206B">
        <w:rPr>
          <w:rFonts w:cs="AdvPS_SSSB"/>
          <w:szCs w:val="22"/>
        </w:rPr>
        <w:t>cm x ... cm ausgestattet</w:t>
      </w:r>
      <w:r>
        <w:rPr>
          <w:rFonts w:cs="AdvPS_SSSB"/>
          <w:szCs w:val="22"/>
        </w:rPr>
        <w:t>.</w:t>
      </w:r>
    </w:p>
    <w:p w:rsidR="004871D3" w:rsidRPr="004871D3" w:rsidRDefault="004871D3" w:rsidP="004871D3">
      <w:pPr>
        <w:autoSpaceDE w:val="0"/>
        <w:autoSpaceDN w:val="0"/>
        <w:adjustRightInd w:val="0"/>
        <w:jc w:val="both"/>
        <w:rPr>
          <w:rFonts w:cs="AdvPS_SSSB"/>
          <w:szCs w:val="22"/>
        </w:rPr>
      </w:pPr>
    </w:p>
    <w:p w:rsidR="004871D3" w:rsidRPr="004871D3" w:rsidRDefault="004871D3" w:rsidP="004871D3">
      <w:pPr>
        <w:autoSpaceDE w:val="0"/>
        <w:autoSpaceDN w:val="0"/>
        <w:adjustRightInd w:val="0"/>
        <w:jc w:val="both"/>
        <w:rPr>
          <w:rFonts w:cs="AdvPS_SSSB"/>
          <w:b/>
          <w:szCs w:val="22"/>
        </w:rPr>
      </w:pPr>
      <w:r w:rsidRPr="004871D3">
        <w:rPr>
          <w:rFonts w:cs="AdvPS_SSSB"/>
          <w:b/>
          <w:szCs w:val="22"/>
        </w:rPr>
        <w:t xml:space="preserve">S. </w:t>
      </w:r>
      <w:r w:rsidR="0053206B">
        <w:rPr>
          <w:rFonts w:cs="AdvPS_SSSB"/>
          <w:b/>
          <w:szCs w:val="22"/>
        </w:rPr>
        <w:t>407</w:t>
      </w:r>
    </w:p>
    <w:p w:rsidR="004871D3" w:rsidRPr="004871D3" w:rsidRDefault="0053206B" w:rsidP="004871D3">
      <w:pPr>
        <w:autoSpaceDE w:val="0"/>
        <w:autoSpaceDN w:val="0"/>
        <w:adjustRightInd w:val="0"/>
        <w:jc w:val="both"/>
        <w:rPr>
          <w:rFonts w:cs="AdvPS_SSSB"/>
          <w:b/>
          <w:szCs w:val="22"/>
        </w:rPr>
      </w:pPr>
      <w:r w:rsidRPr="0053206B">
        <w:rPr>
          <w:rFonts w:cs="AdvPS_SSSB"/>
          <w:b/>
          <w:szCs w:val="22"/>
        </w:rPr>
        <w:t>Negative Beschaffenheitsvereinbarung</w:t>
      </w:r>
      <w:r w:rsidR="004871D3" w:rsidRPr="004871D3">
        <w:rPr>
          <w:rFonts w:cs="AdvPS_SSSB"/>
          <w:b/>
          <w:szCs w:val="22"/>
        </w:rPr>
        <w:t>:</w:t>
      </w:r>
    </w:p>
    <w:p w:rsidR="004871D3" w:rsidRPr="004871D3" w:rsidRDefault="0053206B" w:rsidP="0053206B">
      <w:pPr>
        <w:autoSpaceDE w:val="0"/>
        <w:autoSpaceDN w:val="0"/>
        <w:adjustRightInd w:val="0"/>
        <w:jc w:val="both"/>
        <w:rPr>
          <w:rFonts w:cs="AdvPS_SSSB"/>
          <w:szCs w:val="22"/>
        </w:rPr>
      </w:pPr>
      <w:r w:rsidRPr="0053206B">
        <w:rPr>
          <w:rFonts w:cs="AdvPS_SSSB"/>
          <w:szCs w:val="22"/>
        </w:rPr>
        <w:t>Die Kaufvertragsparteien vereinbaren hiermit als Beschaffenheit</w:t>
      </w:r>
      <w:r>
        <w:rPr>
          <w:rFonts w:cs="AdvPS_SSSB"/>
          <w:szCs w:val="22"/>
        </w:rPr>
        <w:t xml:space="preserve"> </w:t>
      </w:r>
      <w:r w:rsidRPr="0053206B">
        <w:rPr>
          <w:rFonts w:cs="AdvPS_SSSB"/>
          <w:szCs w:val="22"/>
        </w:rPr>
        <w:t>des Vertragsgegenstandes: Das Dach des Nebengeb</w:t>
      </w:r>
      <w:r>
        <w:rPr>
          <w:rFonts w:cs="AdvPS_SSSB"/>
          <w:szCs w:val="22"/>
        </w:rPr>
        <w:t>ä</w:t>
      </w:r>
      <w:r w:rsidRPr="0053206B">
        <w:rPr>
          <w:rFonts w:cs="AdvPS_SSSB"/>
          <w:szCs w:val="22"/>
        </w:rPr>
        <w:t>udes ist im</w:t>
      </w:r>
      <w:r>
        <w:rPr>
          <w:rFonts w:cs="AdvPS_SSSB"/>
          <w:szCs w:val="22"/>
        </w:rPr>
        <w:t xml:space="preserve"> </w:t>
      </w:r>
      <w:r w:rsidRPr="0053206B">
        <w:rPr>
          <w:rFonts w:cs="AdvPS_SSSB"/>
          <w:szCs w:val="22"/>
        </w:rPr>
        <w:t>Bereich, der unmittelbar an das Hauptgeb</w:t>
      </w:r>
      <w:r>
        <w:rPr>
          <w:rFonts w:cs="AdvPS_SSSB"/>
          <w:szCs w:val="22"/>
        </w:rPr>
        <w:t>ä</w:t>
      </w:r>
      <w:r w:rsidRPr="0053206B">
        <w:rPr>
          <w:rFonts w:cs="AdvPS_SSSB"/>
          <w:szCs w:val="22"/>
        </w:rPr>
        <w:t>ude grenzt, undicht,</w:t>
      </w:r>
      <w:r>
        <w:rPr>
          <w:rFonts w:cs="AdvPS_SSSB"/>
          <w:szCs w:val="22"/>
        </w:rPr>
        <w:t xml:space="preserve"> </w:t>
      </w:r>
      <w:r w:rsidRPr="0053206B">
        <w:rPr>
          <w:rFonts w:cs="AdvPS_SSSB"/>
          <w:szCs w:val="22"/>
        </w:rPr>
        <w:t>sodass es sowohl im Nebengeb</w:t>
      </w:r>
      <w:r>
        <w:rPr>
          <w:rFonts w:cs="AdvPS_SSSB"/>
          <w:szCs w:val="22"/>
        </w:rPr>
        <w:t>ä</w:t>
      </w:r>
      <w:r w:rsidRPr="0053206B">
        <w:rPr>
          <w:rFonts w:cs="AdvPS_SSSB"/>
          <w:szCs w:val="22"/>
        </w:rPr>
        <w:t>ude als auch im angrenzenden</w:t>
      </w:r>
      <w:r>
        <w:rPr>
          <w:rFonts w:cs="AdvPS_SSSB"/>
          <w:szCs w:val="22"/>
        </w:rPr>
        <w:t xml:space="preserve"> </w:t>
      </w:r>
      <w:r w:rsidRPr="0053206B">
        <w:rPr>
          <w:rFonts w:cs="AdvPS_SSSB"/>
          <w:szCs w:val="22"/>
        </w:rPr>
        <w:t>Bereich des Hauptgeb</w:t>
      </w:r>
      <w:r>
        <w:rPr>
          <w:rFonts w:cs="AdvPS_SSSB"/>
          <w:szCs w:val="22"/>
        </w:rPr>
        <w:t>ä</w:t>
      </w:r>
      <w:r w:rsidRPr="0053206B">
        <w:rPr>
          <w:rFonts w:cs="AdvPS_SSSB"/>
          <w:szCs w:val="22"/>
        </w:rPr>
        <w:t>udes zu Feuchtigkeitssch</w:t>
      </w:r>
      <w:r>
        <w:rPr>
          <w:rFonts w:cs="AdvPS_SSSB"/>
          <w:szCs w:val="22"/>
        </w:rPr>
        <w:t>ä</w:t>
      </w:r>
      <w:r w:rsidRPr="0053206B">
        <w:rPr>
          <w:rFonts w:cs="AdvPS_SSSB"/>
          <w:szCs w:val="22"/>
        </w:rPr>
        <w:t>den kommen</w:t>
      </w:r>
      <w:r>
        <w:rPr>
          <w:rFonts w:cs="AdvPS_SSSB"/>
          <w:szCs w:val="22"/>
        </w:rPr>
        <w:t xml:space="preserve"> </w:t>
      </w:r>
      <w:r w:rsidRPr="0053206B">
        <w:rPr>
          <w:rFonts w:cs="AdvPS_SSSB"/>
          <w:szCs w:val="22"/>
        </w:rPr>
        <w:t>kann. Die Anforderungen des § 434 Abs. 3 S. 1 Nr. 1 bis 4, S. 2</w:t>
      </w:r>
      <w:r>
        <w:rPr>
          <w:rFonts w:cs="AdvPS_SSSB"/>
          <w:szCs w:val="22"/>
        </w:rPr>
        <w:t xml:space="preserve"> </w:t>
      </w:r>
      <w:r w:rsidRPr="0053206B">
        <w:rPr>
          <w:rFonts w:cs="AdvPS_SSSB"/>
          <w:szCs w:val="22"/>
        </w:rPr>
        <w:t>u. 3 BGB werden insoweit vollst</w:t>
      </w:r>
      <w:r>
        <w:rPr>
          <w:rFonts w:cs="AdvPS_SSSB"/>
          <w:szCs w:val="22"/>
        </w:rPr>
        <w:t>ä</w:t>
      </w:r>
      <w:r w:rsidRPr="0053206B">
        <w:rPr>
          <w:rFonts w:cs="AdvPS_SSSB"/>
          <w:szCs w:val="22"/>
        </w:rPr>
        <w:t>ndig abbedungen.</w:t>
      </w:r>
      <w:r>
        <w:rPr>
          <w:rStyle w:val="Funotenzeichen"/>
          <w:rFonts w:cs="AdvPS_SSSB"/>
          <w:szCs w:val="22"/>
        </w:rPr>
        <w:footnoteReference w:id="2"/>
      </w:r>
    </w:p>
    <w:p w:rsidR="0053206B" w:rsidRPr="004871D3" w:rsidRDefault="0053206B" w:rsidP="0053206B">
      <w:pPr>
        <w:autoSpaceDE w:val="0"/>
        <w:autoSpaceDN w:val="0"/>
        <w:adjustRightInd w:val="0"/>
        <w:jc w:val="both"/>
        <w:rPr>
          <w:rFonts w:cs="AdvPS_SSSB"/>
          <w:szCs w:val="22"/>
        </w:rPr>
      </w:pPr>
    </w:p>
    <w:p w:rsidR="0053206B" w:rsidRPr="004871D3" w:rsidRDefault="0053206B" w:rsidP="0053206B">
      <w:pPr>
        <w:autoSpaceDE w:val="0"/>
        <w:autoSpaceDN w:val="0"/>
        <w:adjustRightInd w:val="0"/>
        <w:jc w:val="both"/>
        <w:rPr>
          <w:rFonts w:cs="AdvPS_SSSB"/>
          <w:b/>
          <w:szCs w:val="22"/>
        </w:rPr>
      </w:pPr>
      <w:r w:rsidRPr="004871D3">
        <w:rPr>
          <w:rFonts w:cs="AdvPS_SSSB"/>
          <w:b/>
          <w:szCs w:val="22"/>
        </w:rPr>
        <w:t xml:space="preserve">S. </w:t>
      </w:r>
      <w:r>
        <w:rPr>
          <w:rFonts w:cs="AdvPS_SSSB"/>
          <w:b/>
          <w:szCs w:val="22"/>
        </w:rPr>
        <w:t>408</w:t>
      </w:r>
    </w:p>
    <w:p w:rsidR="0053206B" w:rsidRPr="004871D3" w:rsidRDefault="0053206B" w:rsidP="0053206B">
      <w:pPr>
        <w:autoSpaceDE w:val="0"/>
        <w:autoSpaceDN w:val="0"/>
        <w:adjustRightInd w:val="0"/>
        <w:jc w:val="both"/>
        <w:rPr>
          <w:rFonts w:cs="AdvPS_SSSB"/>
          <w:b/>
          <w:szCs w:val="22"/>
        </w:rPr>
      </w:pPr>
      <w:r w:rsidRPr="0053206B">
        <w:rPr>
          <w:rFonts w:cs="AdvPS_SSSB"/>
          <w:b/>
          <w:szCs w:val="22"/>
        </w:rPr>
        <w:t>Wissenserklärung des Käufers bei bestehendem</w:t>
      </w:r>
      <w:r>
        <w:rPr>
          <w:rFonts w:cs="AdvPS_SSSB"/>
          <w:b/>
          <w:szCs w:val="22"/>
        </w:rPr>
        <w:t xml:space="preserve"> </w:t>
      </w:r>
      <w:r w:rsidRPr="0053206B">
        <w:rPr>
          <w:rFonts w:cs="AdvPS_SSSB"/>
          <w:b/>
          <w:szCs w:val="22"/>
        </w:rPr>
        <w:t>Sachmangel:</w:t>
      </w:r>
      <w:r>
        <w:rPr>
          <w:rStyle w:val="Funotenzeichen"/>
          <w:rFonts w:cs="AdvPS_SSSB"/>
          <w:b w:val="0"/>
          <w:szCs w:val="22"/>
        </w:rPr>
        <w:footnoteReference w:id="3"/>
      </w:r>
    </w:p>
    <w:p w:rsidR="0053206B" w:rsidRPr="004871D3" w:rsidRDefault="00692FE3" w:rsidP="00692FE3">
      <w:pPr>
        <w:autoSpaceDE w:val="0"/>
        <w:autoSpaceDN w:val="0"/>
        <w:adjustRightInd w:val="0"/>
        <w:jc w:val="both"/>
        <w:rPr>
          <w:rFonts w:cs="AdvPS_SSSB"/>
          <w:szCs w:val="22"/>
        </w:rPr>
      </w:pPr>
      <w:r w:rsidRPr="00692FE3">
        <w:rPr>
          <w:rFonts w:cs="AdvPS_SSSB"/>
          <w:szCs w:val="22"/>
        </w:rPr>
        <w:t>Dem K</w:t>
      </w:r>
      <w:r>
        <w:rPr>
          <w:rFonts w:cs="AdvPS_SSSB"/>
          <w:szCs w:val="22"/>
        </w:rPr>
        <w:t>ä</w:t>
      </w:r>
      <w:r w:rsidRPr="00692FE3">
        <w:rPr>
          <w:rFonts w:cs="AdvPS_SSSB"/>
          <w:szCs w:val="22"/>
        </w:rPr>
        <w:t>ufer ist bekannt, dass das Dach des an das Hauptgeb</w:t>
      </w:r>
      <w:r>
        <w:rPr>
          <w:rFonts w:cs="AdvPS_SSSB"/>
          <w:szCs w:val="22"/>
        </w:rPr>
        <w:t>ä</w:t>
      </w:r>
      <w:r w:rsidRPr="00692FE3">
        <w:rPr>
          <w:rFonts w:cs="AdvPS_SSSB"/>
          <w:szCs w:val="22"/>
        </w:rPr>
        <w:t>ude angrenzenden Nebengeb</w:t>
      </w:r>
      <w:r>
        <w:rPr>
          <w:rFonts w:cs="AdvPS_SSSB"/>
          <w:szCs w:val="22"/>
        </w:rPr>
        <w:t>ä</w:t>
      </w:r>
      <w:r w:rsidRPr="00692FE3">
        <w:rPr>
          <w:rFonts w:cs="AdvPS_SSSB"/>
          <w:szCs w:val="22"/>
        </w:rPr>
        <w:t>udes im Bereich der Geb</w:t>
      </w:r>
      <w:r>
        <w:rPr>
          <w:rFonts w:cs="AdvPS_SSSB"/>
          <w:szCs w:val="22"/>
        </w:rPr>
        <w:t>ä</w:t>
      </w:r>
      <w:r w:rsidRPr="00692FE3">
        <w:rPr>
          <w:rFonts w:cs="AdvPS_SSSB"/>
          <w:szCs w:val="22"/>
        </w:rPr>
        <w:t>udegrenze undicht ist.</w:t>
      </w:r>
    </w:p>
    <w:p w:rsidR="0053206B" w:rsidRPr="004871D3" w:rsidRDefault="0053206B" w:rsidP="0053206B">
      <w:pPr>
        <w:autoSpaceDE w:val="0"/>
        <w:autoSpaceDN w:val="0"/>
        <w:adjustRightInd w:val="0"/>
        <w:jc w:val="both"/>
        <w:rPr>
          <w:rFonts w:cs="AdvPS_SSSB"/>
          <w:szCs w:val="22"/>
        </w:rPr>
      </w:pPr>
    </w:p>
    <w:p w:rsidR="0053206B" w:rsidRPr="004871D3" w:rsidRDefault="0053206B" w:rsidP="0053206B">
      <w:pPr>
        <w:autoSpaceDE w:val="0"/>
        <w:autoSpaceDN w:val="0"/>
        <w:adjustRightInd w:val="0"/>
        <w:jc w:val="both"/>
        <w:rPr>
          <w:rFonts w:cs="AdvPS_SSSB"/>
          <w:b/>
          <w:szCs w:val="22"/>
        </w:rPr>
      </w:pPr>
      <w:r w:rsidRPr="004871D3">
        <w:rPr>
          <w:rFonts w:cs="AdvPS_SSSB"/>
          <w:b/>
          <w:szCs w:val="22"/>
        </w:rPr>
        <w:t xml:space="preserve">S. </w:t>
      </w:r>
      <w:r w:rsidR="00692FE3">
        <w:rPr>
          <w:rFonts w:cs="AdvPS_SSSB"/>
          <w:b/>
          <w:szCs w:val="22"/>
        </w:rPr>
        <w:t>408</w:t>
      </w:r>
    </w:p>
    <w:p w:rsidR="0053206B" w:rsidRPr="004871D3" w:rsidRDefault="00692FE3" w:rsidP="00692FE3">
      <w:pPr>
        <w:autoSpaceDE w:val="0"/>
        <w:autoSpaceDN w:val="0"/>
        <w:adjustRightInd w:val="0"/>
        <w:jc w:val="both"/>
        <w:rPr>
          <w:rFonts w:cs="AdvPS_SSSB"/>
          <w:b/>
          <w:szCs w:val="22"/>
        </w:rPr>
      </w:pPr>
      <w:r w:rsidRPr="00692FE3">
        <w:rPr>
          <w:rFonts w:cs="AdvPS_SSSB"/>
          <w:b/>
          <w:szCs w:val="22"/>
        </w:rPr>
        <w:t>Wissenserklärung des Käufers bei negativem</w:t>
      </w:r>
      <w:r>
        <w:rPr>
          <w:rFonts w:cs="AdvPS_SSSB"/>
          <w:b/>
          <w:szCs w:val="22"/>
        </w:rPr>
        <w:t xml:space="preserve"> </w:t>
      </w:r>
      <w:r w:rsidRPr="00692FE3">
        <w:rPr>
          <w:rFonts w:cs="AdvPS_SSSB"/>
          <w:b/>
          <w:szCs w:val="22"/>
        </w:rPr>
        <w:t>Beschaffenheitsmerkmal:</w:t>
      </w:r>
    </w:p>
    <w:p w:rsidR="0053206B" w:rsidRPr="004871D3" w:rsidRDefault="00692FE3" w:rsidP="00692FE3">
      <w:pPr>
        <w:autoSpaceDE w:val="0"/>
        <w:autoSpaceDN w:val="0"/>
        <w:adjustRightInd w:val="0"/>
        <w:jc w:val="both"/>
        <w:rPr>
          <w:rFonts w:cs="AdvPS_SSSB"/>
          <w:szCs w:val="22"/>
        </w:rPr>
      </w:pPr>
      <w:r w:rsidRPr="00692FE3">
        <w:rPr>
          <w:rFonts w:cs="AdvPS_SSSB"/>
          <w:szCs w:val="22"/>
        </w:rPr>
        <w:t>Dem K</w:t>
      </w:r>
      <w:r>
        <w:rPr>
          <w:rFonts w:cs="AdvPS_SSSB"/>
          <w:szCs w:val="22"/>
        </w:rPr>
        <w:t>ä</w:t>
      </w:r>
      <w:r w:rsidRPr="00692FE3">
        <w:rPr>
          <w:rFonts w:cs="AdvPS_SSSB"/>
          <w:szCs w:val="22"/>
        </w:rPr>
        <w:t>ufer ist bekannt, dass die im Badezimmer befindliche</w:t>
      </w:r>
      <w:r>
        <w:rPr>
          <w:rFonts w:cs="AdvPS_SSSB"/>
          <w:szCs w:val="22"/>
        </w:rPr>
        <w:t xml:space="preserve"> </w:t>
      </w:r>
      <w:r w:rsidRPr="00692FE3">
        <w:rPr>
          <w:rFonts w:cs="AdvPS_SSSB"/>
          <w:szCs w:val="22"/>
        </w:rPr>
        <w:t>Dusche mit einer Duschwanne ausgestattet, also nicht bodengleich ist.</w:t>
      </w:r>
    </w:p>
    <w:p w:rsidR="0053206B" w:rsidRPr="004871D3" w:rsidRDefault="0053206B" w:rsidP="0053206B">
      <w:pPr>
        <w:autoSpaceDE w:val="0"/>
        <w:autoSpaceDN w:val="0"/>
        <w:adjustRightInd w:val="0"/>
        <w:jc w:val="both"/>
        <w:rPr>
          <w:rFonts w:cs="AdvPS_SSSB"/>
          <w:szCs w:val="22"/>
        </w:rPr>
      </w:pPr>
    </w:p>
    <w:p w:rsidR="0053206B" w:rsidRPr="004871D3" w:rsidRDefault="0053206B" w:rsidP="0053206B">
      <w:pPr>
        <w:autoSpaceDE w:val="0"/>
        <w:autoSpaceDN w:val="0"/>
        <w:adjustRightInd w:val="0"/>
        <w:jc w:val="both"/>
        <w:rPr>
          <w:rFonts w:cs="AdvPS_SSSB"/>
          <w:b/>
          <w:szCs w:val="22"/>
        </w:rPr>
      </w:pPr>
      <w:r w:rsidRPr="004871D3">
        <w:rPr>
          <w:rFonts w:cs="AdvPS_SSSB"/>
          <w:b/>
          <w:szCs w:val="22"/>
        </w:rPr>
        <w:t xml:space="preserve">S. </w:t>
      </w:r>
      <w:r w:rsidR="00692FE3">
        <w:rPr>
          <w:rFonts w:cs="AdvPS_SSSB"/>
          <w:b/>
          <w:szCs w:val="22"/>
        </w:rPr>
        <w:t>409</w:t>
      </w:r>
    </w:p>
    <w:p w:rsidR="0053206B" w:rsidRPr="004871D3" w:rsidRDefault="00692FE3" w:rsidP="0053206B">
      <w:pPr>
        <w:autoSpaceDE w:val="0"/>
        <w:autoSpaceDN w:val="0"/>
        <w:adjustRightInd w:val="0"/>
        <w:jc w:val="both"/>
        <w:rPr>
          <w:rFonts w:cs="AdvPS_SSSB"/>
          <w:b/>
          <w:szCs w:val="22"/>
        </w:rPr>
      </w:pPr>
      <w:r w:rsidRPr="00692FE3">
        <w:rPr>
          <w:rFonts w:cs="AdvPS_SSSB"/>
          <w:b/>
          <w:szCs w:val="22"/>
        </w:rPr>
        <w:t>Mangel bei „analoger“ Einbauküche</w:t>
      </w:r>
      <w:r w:rsidR="0053206B" w:rsidRPr="004871D3">
        <w:rPr>
          <w:rFonts w:cs="AdvPS_SSSB"/>
          <w:b/>
          <w:szCs w:val="22"/>
        </w:rPr>
        <w:t>:</w:t>
      </w:r>
    </w:p>
    <w:p w:rsidR="00692FE3" w:rsidRDefault="00692FE3" w:rsidP="00692FE3">
      <w:pPr>
        <w:autoSpaceDE w:val="0"/>
        <w:autoSpaceDN w:val="0"/>
        <w:adjustRightInd w:val="0"/>
        <w:jc w:val="both"/>
        <w:rPr>
          <w:rFonts w:cs="AdvPS_SSSB"/>
          <w:szCs w:val="22"/>
        </w:rPr>
      </w:pPr>
      <w:r w:rsidRPr="00692FE3">
        <w:rPr>
          <w:rFonts w:cs="AdvPS_SSSB"/>
          <w:szCs w:val="22"/>
        </w:rPr>
        <w:t>Die Kaufvertragsparteien vereinbaren hiermit als Beschaffenheit</w:t>
      </w:r>
      <w:r>
        <w:rPr>
          <w:rFonts w:cs="AdvPS_SSSB"/>
          <w:szCs w:val="22"/>
        </w:rPr>
        <w:t xml:space="preserve"> </w:t>
      </w:r>
      <w:r w:rsidRPr="00692FE3">
        <w:rPr>
          <w:rFonts w:cs="AdvPS_SSSB"/>
          <w:szCs w:val="22"/>
        </w:rPr>
        <w:t>der mitverkauften Einbauk</w:t>
      </w:r>
      <w:r>
        <w:rPr>
          <w:rFonts w:cs="AdvPS_SSSB"/>
          <w:szCs w:val="22"/>
        </w:rPr>
        <w:t>ü</w:t>
      </w:r>
      <w:r w:rsidRPr="00692FE3">
        <w:rPr>
          <w:rFonts w:cs="AdvPS_SSSB"/>
          <w:szCs w:val="22"/>
        </w:rPr>
        <w:t>chenm</w:t>
      </w:r>
      <w:r>
        <w:rPr>
          <w:rFonts w:cs="AdvPS_SSSB"/>
          <w:szCs w:val="22"/>
        </w:rPr>
        <w:t>ö</w:t>
      </w:r>
      <w:r w:rsidRPr="00692FE3">
        <w:rPr>
          <w:rFonts w:cs="AdvPS_SSSB"/>
          <w:szCs w:val="22"/>
        </w:rPr>
        <w:t>bel Folgendes:</w:t>
      </w:r>
    </w:p>
    <w:p w:rsidR="00692FE3" w:rsidRPr="00692FE3" w:rsidRDefault="00692FE3" w:rsidP="00692FE3">
      <w:pPr>
        <w:autoSpaceDE w:val="0"/>
        <w:autoSpaceDN w:val="0"/>
        <w:adjustRightInd w:val="0"/>
        <w:jc w:val="both"/>
        <w:rPr>
          <w:rFonts w:cs="AdvPS_SSSB"/>
          <w:szCs w:val="22"/>
        </w:rPr>
      </w:pPr>
    </w:p>
    <w:p w:rsidR="00692FE3" w:rsidRDefault="00692FE3" w:rsidP="00692FE3">
      <w:pPr>
        <w:autoSpaceDE w:val="0"/>
        <w:autoSpaceDN w:val="0"/>
        <w:adjustRightInd w:val="0"/>
        <w:jc w:val="both"/>
        <w:rPr>
          <w:rFonts w:cs="AdvPS_SSSB"/>
          <w:szCs w:val="22"/>
        </w:rPr>
      </w:pPr>
      <w:r w:rsidRPr="00692FE3">
        <w:rPr>
          <w:rFonts w:cs="AdvPS_SSSB"/>
          <w:szCs w:val="22"/>
        </w:rPr>
        <w:t>Das Cerankochfeld des Herdes weist kleinere Kratzer und Risse</w:t>
      </w:r>
      <w:r>
        <w:rPr>
          <w:rFonts w:cs="AdvPS_SSSB"/>
          <w:szCs w:val="22"/>
        </w:rPr>
        <w:t xml:space="preserve"> </w:t>
      </w:r>
      <w:r w:rsidRPr="00692FE3">
        <w:rPr>
          <w:rFonts w:cs="AdvPS_SSSB"/>
          <w:szCs w:val="22"/>
        </w:rPr>
        <w:t>auf. Diese k</w:t>
      </w:r>
      <w:r>
        <w:rPr>
          <w:rFonts w:cs="AdvPS_SSSB"/>
          <w:szCs w:val="22"/>
        </w:rPr>
        <w:t>ö</w:t>
      </w:r>
      <w:r w:rsidRPr="00692FE3">
        <w:rPr>
          <w:rFonts w:cs="AdvPS_SSSB"/>
          <w:szCs w:val="22"/>
        </w:rPr>
        <w:t xml:space="preserve">nnen auch bei </w:t>
      </w:r>
      <w:r>
        <w:rPr>
          <w:rFonts w:cs="AdvPS_SSSB"/>
          <w:szCs w:val="22"/>
        </w:rPr>
        <w:t>ü</w:t>
      </w:r>
      <w:r w:rsidRPr="00692FE3">
        <w:rPr>
          <w:rFonts w:cs="AdvPS_SSSB"/>
          <w:szCs w:val="22"/>
        </w:rPr>
        <w:t>blicher Nutzung des Herdes zu</w:t>
      </w:r>
      <w:r>
        <w:rPr>
          <w:rFonts w:cs="AdvPS_SSSB"/>
          <w:szCs w:val="22"/>
        </w:rPr>
        <w:t xml:space="preserve"> </w:t>
      </w:r>
      <w:r w:rsidRPr="00692FE3">
        <w:rPr>
          <w:rFonts w:cs="AdvPS_SSSB"/>
          <w:szCs w:val="22"/>
        </w:rPr>
        <w:t>einem Sprung des Keramikglases f</w:t>
      </w:r>
      <w:r>
        <w:rPr>
          <w:rFonts w:cs="AdvPS_SSSB"/>
          <w:szCs w:val="22"/>
        </w:rPr>
        <w:t>ü</w:t>
      </w:r>
      <w:r w:rsidRPr="00692FE3">
        <w:rPr>
          <w:rFonts w:cs="AdvPS_SSSB"/>
          <w:szCs w:val="22"/>
        </w:rPr>
        <w:t xml:space="preserve">hren. </w:t>
      </w:r>
      <w:r>
        <w:rPr>
          <w:rFonts w:cs="AdvPS_SSSB"/>
          <w:szCs w:val="22"/>
        </w:rPr>
        <w:t>Ü</w:t>
      </w:r>
      <w:r w:rsidRPr="00692FE3">
        <w:rPr>
          <w:rFonts w:cs="AdvPS_SSSB"/>
          <w:szCs w:val="22"/>
        </w:rPr>
        <w:t>berdies k</w:t>
      </w:r>
      <w:r>
        <w:rPr>
          <w:rFonts w:cs="AdvPS_SSSB"/>
          <w:szCs w:val="22"/>
        </w:rPr>
        <w:t>ö</w:t>
      </w:r>
      <w:r w:rsidRPr="00692FE3">
        <w:rPr>
          <w:rFonts w:cs="AdvPS_SSSB"/>
          <w:szCs w:val="22"/>
        </w:rPr>
        <w:t>nnen dadurch Fl</w:t>
      </w:r>
      <w:r>
        <w:rPr>
          <w:rFonts w:cs="AdvPS_SSSB"/>
          <w:szCs w:val="22"/>
        </w:rPr>
        <w:t>ü</w:t>
      </w:r>
      <w:r w:rsidRPr="00692FE3">
        <w:rPr>
          <w:rFonts w:cs="AdvPS_SSSB"/>
          <w:szCs w:val="22"/>
        </w:rPr>
        <w:t>ssigkeiten in den Zwischenraum laufen und die darunterliegende, hochsensible Elektronik erreichen, was wiederum die</w:t>
      </w:r>
      <w:r>
        <w:rPr>
          <w:rFonts w:cs="AdvPS_SSSB"/>
          <w:szCs w:val="22"/>
        </w:rPr>
        <w:t xml:space="preserve"> </w:t>
      </w:r>
      <w:r w:rsidRPr="00692FE3">
        <w:rPr>
          <w:rFonts w:cs="AdvPS_SSSB"/>
          <w:szCs w:val="22"/>
        </w:rPr>
        <w:t>Gefahr eines Kurzschlusses, unter Umst</w:t>
      </w:r>
      <w:r>
        <w:rPr>
          <w:rFonts w:cs="AdvPS_SSSB"/>
          <w:szCs w:val="22"/>
        </w:rPr>
        <w:t>ä</w:t>
      </w:r>
      <w:r w:rsidRPr="00692FE3">
        <w:rPr>
          <w:rFonts w:cs="AdvPS_SSSB"/>
          <w:szCs w:val="22"/>
        </w:rPr>
        <w:t>nden sogar eines gesundheitsgef</w:t>
      </w:r>
      <w:r>
        <w:rPr>
          <w:rFonts w:cs="AdvPS_SSSB"/>
          <w:szCs w:val="22"/>
        </w:rPr>
        <w:t>ä</w:t>
      </w:r>
      <w:r w:rsidRPr="00692FE3">
        <w:rPr>
          <w:rFonts w:cs="AdvPS_SSSB"/>
          <w:szCs w:val="22"/>
        </w:rPr>
        <w:t>hrdenden Stromschlages nach sich ziehen kann.</w:t>
      </w:r>
    </w:p>
    <w:p w:rsidR="00692FE3" w:rsidRPr="00692FE3" w:rsidRDefault="00692FE3" w:rsidP="00692FE3">
      <w:pPr>
        <w:autoSpaceDE w:val="0"/>
        <w:autoSpaceDN w:val="0"/>
        <w:adjustRightInd w:val="0"/>
        <w:jc w:val="both"/>
        <w:rPr>
          <w:rFonts w:cs="AdvPS_SSSB"/>
          <w:szCs w:val="22"/>
        </w:rPr>
      </w:pPr>
    </w:p>
    <w:p w:rsidR="0053206B" w:rsidRPr="004871D3" w:rsidRDefault="00692FE3" w:rsidP="00692FE3">
      <w:pPr>
        <w:autoSpaceDE w:val="0"/>
        <w:autoSpaceDN w:val="0"/>
        <w:adjustRightInd w:val="0"/>
        <w:jc w:val="both"/>
        <w:rPr>
          <w:rFonts w:cs="AdvPS_SSSB"/>
          <w:szCs w:val="22"/>
        </w:rPr>
      </w:pPr>
      <w:r w:rsidRPr="00692FE3">
        <w:rPr>
          <w:rFonts w:cs="AdvPS_SSSB"/>
          <w:szCs w:val="22"/>
        </w:rPr>
        <w:t>Dem K</w:t>
      </w:r>
      <w:r>
        <w:rPr>
          <w:rFonts w:cs="AdvPS_SSSB"/>
          <w:szCs w:val="22"/>
        </w:rPr>
        <w:t>ä</w:t>
      </w:r>
      <w:r w:rsidRPr="00692FE3">
        <w:rPr>
          <w:rFonts w:cs="AdvPS_SSSB"/>
          <w:szCs w:val="22"/>
        </w:rPr>
        <w:t>ufer ist dieser Mangel des Herdes der Einbauk</w:t>
      </w:r>
      <w:r>
        <w:rPr>
          <w:rFonts w:cs="AdvPS_SSSB"/>
          <w:szCs w:val="22"/>
        </w:rPr>
        <w:t>ü</w:t>
      </w:r>
      <w:r w:rsidRPr="00692FE3">
        <w:rPr>
          <w:rFonts w:cs="AdvPS_SSSB"/>
          <w:szCs w:val="22"/>
        </w:rPr>
        <w:t>che bereits</w:t>
      </w:r>
      <w:r>
        <w:rPr>
          <w:rFonts w:cs="AdvPS_SSSB"/>
          <w:szCs w:val="22"/>
        </w:rPr>
        <w:t xml:space="preserve"> </w:t>
      </w:r>
      <w:r w:rsidRPr="00692FE3">
        <w:rPr>
          <w:rFonts w:cs="AdvPS_SSSB"/>
          <w:szCs w:val="22"/>
        </w:rPr>
        <w:t>im Vorfeld des heutigen Vertragsabschlusses mitgeteilt worden.</w:t>
      </w:r>
      <w:r>
        <w:rPr>
          <w:rFonts w:cs="AdvPS_SSSB"/>
          <w:szCs w:val="22"/>
        </w:rPr>
        <w:t xml:space="preserve"> </w:t>
      </w:r>
      <w:r w:rsidRPr="00692FE3">
        <w:rPr>
          <w:rFonts w:cs="AdvPS_SSSB"/>
          <w:szCs w:val="22"/>
        </w:rPr>
        <w:t>Dar</w:t>
      </w:r>
      <w:r>
        <w:rPr>
          <w:rFonts w:cs="AdvPS_SSSB"/>
          <w:szCs w:val="22"/>
        </w:rPr>
        <w:t>ü</w:t>
      </w:r>
      <w:r w:rsidRPr="00692FE3">
        <w:rPr>
          <w:rFonts w:cs="AdvPS_SSSB"/>
          <w:szCs w:val="22"/>
        </w:rPr>
        <w:t>ber hinaus ist der K</w:t>
      </w:r>
      <w:r>
        <w:rPr>
          <w:rFonts w:cs="AdvPS_SSSB"/>
          <w:szCs w:val="22"/>
        </w:rPr>
        <w:t>ä</w:t>
      </w:r>
      <w:r w:rsidRPr="00692FE3">
        <w:rPr>
          <w:rFonts w:cs="AdvPS_SSSB"/>
          <w:szCs w:val="22"/>
        </w:rPr>
        <w:t xml:space="preserve">ufer </w:t>
      </w:r>
      <w:r>
        <w:rPr>
          <w:rFonts w:cs="AdvPS_SSSB"/>
          <w:szCs w:val="22"/>
        </w:rPr>
        <w:t>ü</w:t>
      </w:r>
      <w:r w:rsidRPr="00692FE3">
        <w:rPr>
          <w:rFonts w:cs="AdvPS_SSSB"/>
          <w:szCs w:val="22"/>
        </w:rPr>
        <w:t>ber diesen Mangel ausdr</w:t>
      </w:r>
      <w:r>
        <w:rPr>
          <w:rFonts w:cs="AdvPS_SSSB"/>
          <w:szCs w:val="22"/>
        </w:rPr>
        <w:t>ü</w:t>
      </w:r>
      <w:r w:rsidRPr="00692FE3">
        <w:rPr>
          <w:rFonts w:cs="AdvPS_SSSB"/>
          <w:szCs w:val="22"/>
        </w:rPr>
        <w:t>cklich</w:t>
      </w:r>
      <w:r>
        <w:rPr>
          <w:rFonts w:cs="AdvPS_SSSB"/>
          <w:szCs w:val="22"/>
        </w:rPr>
        <w:t xml:space="preserve"> </w:t>
      </w:r>
      <w:r w:rsidRPr="00692FE3">
        <w:rPr>
          <w:rFonts w:cs="AdvPS_SSSB"/>
          <w:szCs w:val="22"/>
        </w:rPr>
        <w:t>auch im Begleitschreiben des amtierenden Notars vom xx.xx.2022,</w:t>
      </w:r>
      <w:r>
        <w:rPr>
          <w:rFonts w:cs="AdvPS_SSSB"/>
          <w:szCs w:val="22"/>
        </w:rPr>
        <w:t xml:space="preserve"> </w:t>
      </w:r>
      <w:r w:rsidRPr="00692FE3">
        <w:rPr>
          <w:rFonts w:cs="AdvPS_SSSB"/>
          <w:szCs w:val="22"/>
        </w:rPr>
        <w:t>mit welchem der der heutigen Beurkundung zugrunde liegende</w:t>
      </w:r>
      <w:r>
        <w:rPr>
          <w:rFonts w:cs="AdvPS_SSSB"/>
          <w:szCs w:val="22"/>
        </w:rPr>
        <w:t xml:space="preserve"> </w:t>
      </w:r>
      <w:r w:rsidRPr="00692FE3">
        <w:rPr>
          <w:rFonts w:cs="AdvPS_SSSB"/>
          <w:szCs w:val="22"/>
        </w:rPr>
        <w:t>Kaufvertragsentwurf an den K</w:t>
      </w:r>
      <w:r>
        <w:rPr>
          <w:rFonts w:cs="AdvPS_SSSB"/>
          <w:szCs w:val="22"/>
        </w:rPr>
        <w:t>ä</w:t>
      </w:r>
      <w:r w:rsidRPr="00692FE3">
        <w:rPr>
          <w:rFonts w:cs="AdvPS_SSSB"/>
          <w:szCs w:val="22"/>
        </w:rPr>
        <w:t>ufer versandt worden ist, hingewiesen worden, was der K</w:t>
      </w:r>
      <w:r>
        <w:rPr>
          <w:rFonts w:cs="AdvPS_SSSB"/>
          <w:szCs w:val="22"/>
        </w:rPr>
        <w:t>ä</w:t>
      </w:r>
      <w:r w:rsidRPr="00692FE3">
        <w:rPr>
          <w:rFonts w:cs="AdvPS_SSSB"/>
          <w:szCs w:val="22"/>
        </w:rPr>
        <w:t>ufer hiermit best</w:t>
      </w:r>
      <w:r>
        <w:rPr>
          <w:rFonts w:cs="AdvPS_SSSB"/>
          <w:szCs w:val="22"/>
        </w:rPr>
        <w:t>ä</w:t>
      </w:r>
      <w:r w:rsidRPr="00692FE3">
        <w:rPr>
          <w:rFonts w:cs="AdvPS_SSSB"/>
          <w:szCs w:val="22"/>
        </w:rPr>
        <w:t>tigt. Eine Kopie dieses</w:t>
      </w:r>
      <w:r>
        <w:rPr>
          <w:rFonts w:cs="AdvPS_SSSB"/>
          <w:szCs w:val="22"/>
        </w:rPr>
        <w:t xml:space="preserve"> </w:t>
      </w:r>
      <w:r w:rsidRPr="00692FE3">
        <w:rPr>
          <w:rFonts w:cs="AdvPS_SSSB"/>
          <w:szCs w:val="22"/>
        </w:rPr>
        <w:t>Begleitschreibens ist der Niederschrift zu Beweiszwecken als Anlage</w:t>
      </w:r>
      <w:r>
        <w:rPr>
          <w:rFonts w:cs="AdvPS_SSSB"/>
          <w:szCs w:val="22"/>
        </w:rPr>
        <w:t xml:space="preserve"> </w:t>
      </w:r>
      <w:r w:rsidRPr="00692FE3">
        <w:rPr>
          <w:rFonts w:cs="AdvPS_SSSB"/>
          <w:szCs w:val="22"/>
        </w:rPr>
        <w:t>beigef</w:t>
      </w:r>
      <w:r>
        <w:rPr>
          <w:rFonts w:cs="AdvPS_SSSB"/>
          <w:szCs w:val="22"/>
        </w:rPr>
        <w:t>ü</w:t>
      </w:r>
      <w:r w:rsidRPr="00692FE3">
        <w:rPr>
          <w:rFonts w:cs="AdvPS_SSSB"/>
          <w:szCs w:val="22"/>
        </w:rPr>
        <w:t>gt.</w:t>
      </w:r>
    </w:p>
    <w:p w:rsidR="0053206B" w:rsidRPr="004871D3" w:rsidRDefault="0053206B" w:rsidP="0053206B">
      <w:pPr>
        <w:autoSpaceDE w:val="0"/>
        <w:autoSpaceDN w:val="0"/>
        <w:adjustRightInd w:val="0"/>
        <w:jc w:val="both"/>
        <w:rPr>
          <w:rFonts w:cs="AdvPS_SSSB"/>
          <w:szCs w:val="22"/>
        </w:rPr>
      </w:pPr>
    </w:p>
    <w:p w:rsidR="0053206B" w:rsidRPr="004871D3" w:rsidRDefault="0053206B" w:rsidP="0053206B">
      <w:pPr>
        <w:autoSpaceDE w:val="0"/>
        <w:autoSpaceDN w:val="0"/>
        <w:adjustRightInd w:val="0"/>
        <w:jc w:val="both"/>
        <w:rPr>
          <w:rFonts w:cs="AdvPS_SSSB"/>
          <w:b/>
          <w:szCs w:val="22"/>
        </w:rPr>
      </w:pPr>
      <w:r w:rsidRPr="004871D3">
        <w:rPr>
          <w:rFonts w:cs="AdvPS_SSSB"/>
          <w:b/>
          <w:szCs w:val="22"/>
        </w:rPr>
        <w:t xml:space="preserve">S. </w:t>
      </w:r>
      <w:r w:rsidR="00692FE3">
        <w:rPr>
          <w:rFonts w:cs="AdvPS_SSSB"/>
          <w:b/>
          <w:szCs w:val="22"/>
        </w:rPr>
        <w:t>409</w:t>
      </w:r>
    </w:p>
    <w:p w:rsidR="0053206B" w:rsidRPr="004871D3" w:rsidRDefault="00692FE3" w:rsidP="0053206B">
      <w:pPr>
        <w:autoSpaceDE w:val="0"/>
        <w:autoSpaceDN w:val="0"/>
        <w:adjustRightInd w:val="0"/>
        <w:jc w:val="both"/>
        <w:rPr>
          <w:rFonts w:cs="AdvPS_SSSB"/>
          <w:b/>
          <w:szCs w:val="22"/>
        </w:rPr>
      </w:pPr>
      <w:r w:rsidRPr="00692FE3">
        <w:rPr>
          <w:rFonts w:cs="AdvPS_SSSB"/>
          <w:b/>
          <w:szCs w:val="22"/>
        </w:rPr>
        <w:t>Mangel bei „digitaler“ Einbauküche:</w:t>
      </w:r>
    </w:p>
    <w:p w:rsidR="00692FE3" w:rsidRDefault="00692FE3" w:rsidP="00692FE3">
      <w:pPr>
        <w:autoSpaceDE w:val="0"/>
        <w:autoSpaceDN w:val="0"/>
        <w:adjustRightInd w:val="0"/>
        <w:jc w:val="both"/>
        <w:rPr>
          <w:rFonts w:cs="AdvPS_SSSB"/>
          <w:szCs w:val="22"/>
        </w:rPr>
      </w:pPr>
      <w:r w:rsidRPr="00692FE3">
        <w:rPr>
          <w:rFonts w:cs="AdvPS_SSSB"/>
          <w:szCs w:val="22"/>
        </w:rPr>
        <w:t>Die Kaufvertragsparteien vereinbaren hiermit als Beschaffenheit</w:t>
      </w:r>
      <w:r>
        <w:rPr>
          <w:rFonts w:cs="AdvPS_SSSB"/>
          <w:szCs w:val="22"/>
        </w:rPr>
        <w:t xml:space="preserve"> </w:t>
      </w:r>
      <w:r w:rsidRPr="00692FE3">
        <w:rPr>
          <w:rFonts w:cs="AdvPS_SSSB"/>
          <w:szCs w:val="22"/>
        </w:rPr>
        <w:t>der mitverkauften Smarthome-Einbauk</w:t>
      </w:r>
      <w:r>
        <w:rPr>
          <w:rFonts w:cs="AdvPS_SSSB"/>
          <w:szCs w:val="22"/>
        </w:rPr>
        <w:t>ü</w:t>
      </w:r>
      <w:r w:rsidRPr="00692FE3">
        <w:rPr>
          <w:rFonts w:cs="AdvPS_SSSB"/>
          <w:szCs w:val="22"/>
        </w:rPr>
        <w:t>chenm</w:t>
      </w:r>
      <w:r>
        <w:rPr>
          <w:rFonts w:cs="AdvPS_SSSB"/>
          <w:szCs w:val="22"/>
        </w:rPr>
        <w:t>ö</w:t>
      </w:r>
      <w:r w:rsidRPr="00692FE3">
        <w:rPr>
          <w:rFonts w:cs="AdvPS_SSSB"/>
          <w:szCs w:val="22"/>
        </w:rPr>
        <w:t>bel Folgendes:</w:t>
      </w:r>
    </w:p>
    <w:p w:rsidR="00692FE3" w:rsidRPr="00692FE3" w:rsidRDefault="00692FE3" w:rsidP="00692FE3">
      <w:pPr>
        <w:autoSpaceDE w:val="0"/>
        <w:autoSpaceDN w:val="0"/>
        <w:adjustRightInd w:val="0"/>
        <w:jc w:val="both"/>
        <w:rPr>
          <w:rFonts w:cs="AdvPS_SSSB"/>
          <w:szCs w:val="22"/>
        </w:rPr>
      </w:pPr>
    </w:p>
    <w:p w:rsidR="00692FE3" w:rsidRDefault="00692FE3" w:rsidP="00692FE3">
      <w:pPr>
        <w:autoSpaceDE w:val="0"/>
        <w:autoSpaceDN w:val="0"/>
        <w:adjustRightInd w:val="0"/>
        <w:jc w:val="both"/>
        <w:rPr>
          <w:rFonts w:cs="AdvPS_SSSB"/>
          <w:szCs w:val="22"/>
        </w:rPr>
      </w:pPr>
      <w:r w:rsidRPr="00692FE3">
        <w:rPr>
          <w:rFonts w:cs="AdvPS_SSSB"/>
          <w:szCs w:val="22"/>
        </w:rPr>
        <w:t>Im K</w:t>
      </w:r>
      <w:r>
        <w:rPr>
          <w:rFonts w:cs="AdvPS_SSSB"/>
          <w:szCs w:val="22"/>
        </w:rPr>
        <w:t>ü</w:t>
      </w:r>
      <w:r w:rsidRPr="00692FE3">
        <w:rPr>
          <w:rFonts w:cs="AdvPS_SSSB"/>
          <w:szCs w:val="22"/>
        </w:rPr>
        <w:t>hlschrank funktioniert zwar die Kamera, sodass der K</w:t>
      </w:r>
      <w:r>
        <w:rPr>
          <w:rFonts w:cs="AdvPS_SSSB"/>
          <w:szCs w:val="22"/>
        </w:rPr>
        <w:t>ä</w:t>
      </w:r>
      <w:r w:rsidRPr="00692FE3">
        <w:rPr>
          <w:rFonts w:cs="AdvPS_SSSB"/>
          <w:szCs w:val="22"/>
        </w:rPr>
        <w:t>ufer</w:t>
      </w:r>
      <w:r>
        <w:rPr>
          <w:rFonts w:cs="AdvPS_SSSB"/>
          <w:szCs w:val="22"/>
        </w:rPr>
        <w:t xml:space="preserve"> ü</w:t>
      </w:r>
      <w:r w:rsidRPr="00692FE3">
        <w:rPr>
          <w:rFonts w:cs="AdvPS_SSSB"/>
          <w:szCs w:val="22"/>
        </w:rPr>
        <w:t>ber sein Smartphone direkt von jedem Ort aus virtuell in seinen</w:t>
      </w:r>
      <w:r>
        <w:rPr>
          <w:rFonts w:cs="AdvPS_SSSB"/>
          <w:szCs w:val="22"/>
        </w:rPr>
        <w:t xml:space="preserve"> </w:t>
      </w:r>
      <w:r w:rsidRPr="00692FE3">
        <w:rPr>
          <w:rFonts w:cs="AdvPS_SSSB"/>
          <w:szCs w:val="22"/>
        </w:rPr>
        <w:t>K</w:t>
      </w:r>
      <w:r>
        <w:rPr>
          <w:rFonts w:cs="AdvPS_SSSB"/>
          <w:szCs w:val="22"/>
        </w:rPr>
        <w:t>ü</w:t>
      </w:r>
      <w:r w:rsidRPr="00692FE3">
        <w:rPr>
          <w:rFonts w:cs="AdvPS_SSSB"/>
          <w:szCs w:val="22"/>
        </w:rPr>
        <w:t>hlschrank schauen kann. Defekt sind allerdings die beiden</w:t>
      </w:r>
      <w:r>
        <w:rPr>
          <w:rFonts w:cs="AdvPS_SSSB"/>
          <w:szCs w:val="22"/>
        </w:rPr>
        <w:t xml:space="preserve"> </w:t>
      </w:r>
      <w:r w:rsidRPr="00692FE3">
        <w:rPr>
          <w:rFonts w:cs="AdvPS_SSSB"/>
          <w:szCs w:val="22"/>
        </w:rPr>
        <w:t>Sensoren im K</w:t>
      </w:r>
      <w:r>
        <w:rPr>
          <w:rFonts w:cs="AdvPS_SSSB"/>
          <w:szCs w:val="22"/>
        </w:rPr>
        <w:t>ü</w:t>
      </w:r>
      <w:r w:rsidRPr="00692FE3">
        <w:rPr>
          <w:rFonts w:cs="AdvPS_SSSB"/>
          <w:szCs w:val="22"/>
        </w:rPr>
        <w:t>hlschrank, was zur Folge hat, dass der K</w:t>
      </w:r>
      <w:r>
        <w:rPr>
          <w:rFonts w:cs="AdvPS_SSSB"/>
          <w:szCs w:val="22"/>
        </w:rPr>
        <w:t>ä</w:t>
      </w:r>
      <w:r w:rsidRPr="00692FE3">
        <w:rPr>
          <w:rFonts w:cs="AdvPS_SSSB"/>
          <w:szCs w:val="22"/>
        </w:rPr>
        <w:t>ufer</w:t>
      </w:r>
      <w:r>
        <w:rPr>
          <w:rFonts w:cs="AdvPS_SSSB"/>
          <w:szCs w:val="22"/>
        </w:rPr>
        <w:t xml:space="preserve"> ü</w:t>
      </w:r>
      <w:r w:rsidRPr="00692FE3">
        <w:rPr>
          <w:rFonts w:cs="AdvPS_SSSB"/>
          <w:szCs w:val="22"/>
        </w:rPr>
        <w:t xml:space="preserve">ber sein Smartphone nicht </w:t>
      </w:r>
      <w:r>
        <w:rPr>
          <w:rFonts w:cs="AdvPS_SSSB"/>
          <w:szCs w:val="22"/>
        </w:rPr>
        <w:t>ü</w:t>
      </w:r>
      <w:r w:rsidRPr="00692FE3">
        <w:rPr>
          <w:rFonts w:cs="AdvPS_SSSB"/>
          <w:szCs w:val="22"/>
        </w:rPr>
        <w:t>ber fehlende Nahrungsmittel informiert werden kann und auch nicht die M</w:t>
      </w:r>
      <w:r>
        <w:rPr>
          <w:rFonts w:cs="AdvPS_SSSB"/>
          <w:szCs w:val="22"/>
        </w:rPr>
        <w:t>ö</w:t>
      </w:r>
      <w:r w:rsidRPr="00692FE3">
        <w:rPr>
          <w:rFonts w:cs="AdvPS_SSSB"/>
          <w:szCs w:val="22"/>
        </w:rPr>
        <w:t>glichkeit besteht,</w:t>
      </w:r>
      <w:r>
        <w:rPr>
          <w:rFonts w:cs="AdvPS_SSSB"/>
          <w:szCs w:val="22"/>
        </w:rPr>
        <w:t xml:space="preserve"> </w:t>
      </w:r>
      <w:r w:rsidRPr="00692FE3">
        <w:rPr>
          <w:rFonts w:cs="AdvPS_SSSB"/>
          <w:szCs w:val="22"/>
        </w:rPr>
        <w:t>fehlende Nahrungsmittel auf eine virtuelle Einkaufkiste zu setzen.</w:t>
      </w:r>
      <w:r>
        <w:rPr>
          <w:rFonts w:cs="AdvPS_SSSB"/>
          <w:szCs w:val="22"/>
        </w:rPr>
        <w:t xml:space="preserve"> </w:t>
      </w:r>
      <w:r w:rsidRPr="00692FE3">
        <w:rPr>
          <w:rFonts w:cs="AdvPS_SSSB"/>
          <w:szCs w:val="22"/>
        </w:rPr>
        <w:t>Dieser Sensorendefekt kann aufgrund des derzeit insoweit bestehenden Chipmangels in absehbarer Zeit nicht behoben werden.</w:t>
      </w:r>
    </w:p>
    <w:p w:rsidR="00692FE3" w:rsidRPr="00692FE3" w:rsidRDefault="00692FE3" w:rsidP="00692FE3">
      <w:pPr>
        <w:autoSpaceDE w:val="0"/>
        <w:autoSpaceDN w:val="0"/>
        <w:adjustRightInd w:val="0"/>
        <w:jc w:val="both"/>
        <w:rPr>
          <w:rFonts w:cs="AdvPS_SSSB"/>
          <w:szCs w:val="22"/>
        </w:rPr>
      </w:pPr>
    </w:p>
    <w:p w:rsidR="0053206B" w:rsidRPr="004871D3" w:rsidRDefault="00692FE3" w:rsidP="00692FE3">
      <w:pPr>
        <w:autoSpaceDE w:val="0"/>
        <w:autoSpaceDN w:val="0"/>
        <w:adjustRightInd w:val="0"/>
        <w:jc w:val="both"/>
        <w:rPr>
          <w:rFonts w:cs="AdvPS_SSSB"/>
          <w:szCs w:val="22"/>
        </w:rPr>
      </w:pPr>
      <w:r w:rsidRPr="00692FE3">
        <w:rPr>
          <w:rFonts w:cs="AdvPS_SSSB"/>
          <w:szCs w:val="22"/>
        </w:rPr>
        <w:t>Dem K</w:t>
      </w:r>
      <w:r>
        <w:rPr>
          <w:rFonts w:cs="AdvPS_SSSB"/>
          <w:szCs w:val="22"/>
        </w:rPr>
        <w:t>ä</w:t>
      </w:r>
      <w:r w:rsidRPr="00692FE3">
        <w:rPr>
          <w:rFonts w:cs="AdvPS_SSSB"/>
          <w:szCs w:val="22"/>
        </w:rPr>
        <w:t>ufer ist dieser Mangel des K</w:t>
      </w:r>
      <w:r>
        <w:rPr>
          <w:rFonts w:cs="AdvPS_SSSB"/>
          <w:szCs w:val="22"/>
        </w:rPr>
        <w:t>ü</w:t>
      </w:r>
      <w:r w:rsidRPr="00692FE3">
        <w:rPr>
          <w:rFonts w:cs="AdvPS_SSSB"/>
          <w:szCs w:val="22"/>
        </w:rPr>
        <w:t>hlschranks der Smarthome-Einbauk</w:t>
      </w:r>
      <w:r>
        <w:rPr>
          <w:rFonts w:cs="AdvPS_SSSB"/>
          <w:szCs w:val="22"/>
        </w:rPr>
        <w:t>ü</w:t>
      </w:r>
      <w:r w:rsidRPr="00692FE3">
        <w:rPr>
          <w:rFonts w:cs="AdvPS_SSSB"/>
          <w:szCs w:val="22"/>
        </w:rPr>
        <w:t>che bereits im Vorfeld des heutigen Vertragsabschlusses</w:t>
      </w:r>
      <w:r>
        <w:rPr>
          <w:rFonts w:cs="AdvPS_SSSB"/>
          <w:szCs w:val="22"/>
        </w:rPr>
        <w:t xml:space="preserve"> </w:t>
      </w:r>
      <w:r w:rsidRPr="00692FE3">
        <w:rPr>
          <w:rFonts w:cs="AdvPS_SSSB"/>
          <w:szCs w:val="22"/>
        </w:rPr>
        <w:t>mitgeteilt worden. Dar</w:t>
      </w:r>
      <w:r>
        <w:rPr>
          <w:rFonts w:cs="AdvPS_SSSB"/>
          <w:szCs w:val="22"/>
        </w:rPr>
        <w:t>ü</w:t>
      </w:r>
      <w:r w:rsidRPr="00692FE3">
        <w:rPr>
          <w:rFonts w:cs="AdvPS_SSSB"/>
          <w:szCs w:val="22"/>
        </w:rPr>
        <w:t>ber hinaus ist der K</w:t>
      </w:r>
      <w:r>
        <w:rPr>
          <w:rFonts w:cs="AdvPS_SSSB"/>
          <w:szCs w:val="22"/>
        </w:rPr>
        <w:t>ä</w:t>
      </w:r>
      <w:r w:rsidRPr="00692FE3">
        <w:rPr>
          <w:rFonts w:cs="AdvPS_SSSB"/>
          <w:szCs w:val="22"/>
        </w:rPr>
        <w:t xml:space="preserve">ufer </w:t>
      </w:r>
      <w:r>
        <w:rPr>
          <w:rFonts w:cs="AdvPS_SSSB"/>
          <w:szCs w:val="22"/>
        </w:rPr>
        <w:t>ü</w:t>
      </w:r>
      <w:r w:rsidRPr="00692FE3">
        <w:rPr>
          <w:rFonts w:cs="AdvPS_SSSB"/>
          <w:szCs w:val="22"/>
        </w:rPr>
        <w:t>ber diesen</w:t>
      </w:r>
      <w:r>
        <w:rPr>
          <w:rFonts w:cs="AdvPS_SSSB"/>
          <w:szCs w:val="22"/>
        </w:rPr>
        <w:t xml:space="preserve"> </w:t>
      </w:r>
      <w:r w:rsidRPr="00692FE3">
        <w:rPr>
          <w:rFonts w:cs="AdvPS_SSSB"/>
          <w:szCs w:val="22"/>
        </w:rPr>
        <w:t>Mangel ausdr</w:t>
      </w:r>
      <w:r>
        <w:rPr>
          <w:rFonts w:cs="AdvPS_SSSB"/>
          <w:szCs w:val="22"/>
        </w:rPr>
        <w:t>ü</w:t>
      </w:r>
      <w:r w:rsidRPr="00692FE3">
        <w:rPr>
          <w:rFonts w:cs="AdvPS_SSSB"/>
          <w:szCs w:val="22"/>
        </w:rPr>
        <w:t>cklich auch im Begleitschreiben des amtierenden</w:t>
      </w:r>
      <w:r>
        <w:rPr>
          <w:rFonts w:cs="AdvPS_SSSB"/>
          <w:szCs w:val="22"/>
        </w:rPr>
        <w:t xml:space="preserve"> </w:t>
      </w:r>
      <w:r w:rsidRPr="00692FE3">
        <w:rPr>
          <w:rFonts w:cs="AdvPS_SSSB"/>
          <w:szCs w:val="22"/>
        </w:rPr>
        <w:t>Notars vom xx.xx.2022, mit welchem der der heutigen Beurkundung zugrunde liegende Kaufvertragsentwurf an den K</w:t>
      </w:r>
      <w:r>
        <w:rPr>
          <w:rFonts w:cs="AdvPS_SSSB"/>
          <w:szCs w:val="22"/>
        </w:rPr>
        <w:t>ä</w:t>
      </w:r>
      <w:r w:rsidRPr="00692FE3">
        <w:rPr>
          <w:rFonts w:cs="AdvPS_SSSB"/>
          <w:szCs w:val="22"/>
        </w:rPr>
        <w:t>ufer</w:t>
      </w:r>
      <w:r>
        <w:rPr>
          <w:rFonts w:cs="AdvPS_SSSB"/>
          <w:szCs w:val="22"/>
        </w:rPr>
        <w:t xml:space="preserve"> </w:t>
      </w:r>
      <w:r w:rsidRPr="00692FE3">
        <w:rPr>
          <w:rFonts w:cs="AdvPS_SSSB"/>
          <w:szCs w:val="22"/>
        </w:rPr>
        <w:t xml:space="preserve">versandt worden ist, </w:t>
      </w:r>
      <w:r w:rsidRPr="00692FE3">
        <w:rPr>
          <w:rFonts w:cs="AdvPS_SSSB"/>
          <w:szCs w:val="22"/>
        </w:rPr>
        <w:lastRenderedPageBreak/>
        <w:t>hingewiesen worden, was der K</w:t>
      </w:r>
      <w:r>
        <w:rPr>
          <w:rFonts w:cs="AdvPS_SSSB"/>
          <w:szCs w:val="22"/>
        </w:rPr>
        <w:t>ä</w:t>
      </w:r>
      <w:r w:rsidRPr="00692FE3">
        <w:rPr>
          <w:rFonts w:cs="AdvPS_SSSB"/>
          <w:szCs w:val="22"/>
        </w:rPr>
        <w:t>ufer hiermit</w:t>
      </w:r>
      <w:r>
        <w:rPr>
          <w:rFonts w:cs="AdvPS_SSSB"/>
          <w:szCs w:val="22"/>
        </w:rPr>
        <w:t xml:space="preserve"> </w:t>
      </w:r>
      <w:r w:rsidRPr="00692FE3">
        <w:rPr>
          <w:rFonts w:cs="AdvPS_SSSB"/>
          <w:szCs w:val="22"/>
        </w:rPr>
        <w:t>best</w:t>
      </w:r>
      <w:r>
        <w:rPr>
          <w:rFonts w:cs="AdvPS_SSSB"/>
          <w:szCs w:val="22"/>
        </w:rPr>
        <w:t>ä</w:t>
      </w:r>
      <w:r w:rsidRPr="00692FE3">
        <w:rPr>
          <w:rFonts w:cs="AdvPS_SSSB"/>
          <w:szCs w:val="22"/>
        </w:rPr>
        <w:t>tigt. Eine Kopie dieses Begleitschreibens ist der Niederschrift</w:t>
      </w:r>
      <w:r>
        <w:rPr>
          <w:rFonts w:cs="AdvPS_SSSB"/>
          <w:szCs w:val="22"/>
        </w:rPr>
        <w:t xml:space="preserve"> </w:t>
      </w:r>
      <w:r w:rsidRPr="00692FE3">
        <w:rPr>
          <w:rFonts w:cs="AdvPS_SSSB"/>
          <w:szCs w:val="22"/>
        </w:rPr>
        <w:t>zu Beweiszwecken als Anlage beigef</w:t>
      </w:r>
      <w:r>
        <w:rPr>
          <w:rFonts w:cs="AdvPS_SSSB"/>
          <w:szCs w:val="22"/>
        </w:rPr>
        <w:t>ü</w:t>
      </w:r>
      <w:r w:rsidRPr="00692FE3">
        <w:rPr>
          <w:rFonts w:cs="AdvPS_SSSB"/>
          <w:szCs w:val="22"/>
        </w:rPr>
        <w:t>gt.</w:t>
      </w:r>
    </w:p>
    <w:p w:rsidR="004871D3" w:rsidRDefault="004871D3" w:rsidP="006F2057">
      <w:pPr>
        <w:autoSpaceDE w:val="0"/>
        <w:autoSpaceDN w:val="0"/>
        <w:adjustRightInd w:val="0"/>
        <w:jc w:val="both"/>
        <w:rPr>
          <w:rFonts w:cs="AdvPS_SSSB"/>
          <w:szCs w:val="22"/>
        </w:rPr>
      </w:pPr>
    </w:p>
    <w:p w:rsidR="00692FE3" w:rsidRPr="004871D3" w:rsidRDefault="00692FE3" w:rsidP="00692FE3">
      <w:pPr>
        <w:autoSpaceDE w:val="0"/>
        <w:autoSpaceDN w:val="0"/>
        <w:adjustRightInd w:val="0"/>
        <w:jc w:val="both"/>
        <w:rPr>
          <w:rFonts w:cs="AdvPS_SSSB"/>
          <w:b/>
          <w:szCs w:val="22"/>
        </w:rPr>
      </w:pPr>
      <w:r w:rsidRPr="004871D3">
        <w:rPr>
          <w:rFonts w:cs="AdvPS_SSSB"/>
          <w:b/>
          <w:szCs w:val="22"/>
        </w:rPr>
        <w:t xml:space="preserve">S. </w:t>
      </w:r>
      <w:r>
        <w:rPr>
          <w:rFonts w:cs="AdvPS_SSSB"/>
          <w:b/>
          <w:szCs w:val="22"/>
        </w:rPr>
        <w:t>409</w:t>
      </w:r>
    </w:p>
    <w:p w:rsidR="00692FE3" w:rsidRPr="004871D3" w:rsidRDefault="00692FE3" w:rsidP="00692FE3">
      <w:pPr>
        <w:autoSpaceDE w:val="0"/>
        <w:autoSpaceDN w:val="0"/>
        <w:adjustRightInd w:val="0"/>
        <w:jc w:val="both"/>
        <w:rPr>
          <w:rFonts w:cs="AdvPS_SSSB"/>
          <w:b/>
          <w:szCs w:val="22"/>
        </w:rPr>
      </w:pPr>
      <w:r w:rsidRPr="00692FE3">
        <w:rPr>
          <w:rFonts w:cs="AdvPS_SSSB"/>
          <w:b/>
          <w:szCs w:val="22"/>
        </w:rPr>
        <w:t>Verkürzung der Verjährungsfrist</w:t>
      </w:r>
      <w:r w:rsidRPr="004871D3">
        <w:rPr>
          <w:rFonts w:cs="AdvPS_SSSB"/>
          <w:b/>
          <w:szCs w:val="22"/>
        </w:rPr>
        <w:t>:</w:t>
      </w:r>
    </w:p>
    <w:p w:rsidR="00692FE3" w:rsidRDefault="00692FE3" w:rsidP="00692FE3">
      <w:pPr>
        <w:autoSpaceDE w:val="0"/>
        <w:autoSpaceDN w:val="0"/>
        <w:adjustRightInd w:val="0"/>
        <w:jc w:val="both"/>
        <w:rPr>
          <w:rFonts w:cs="AdvPS_SSSB"/>
          <w:szCs w:val="22"/>
        </w:rPr>
      </w:pPr>
      <w:r w:rsidRPr="00692FE3">
        <w:rPr>
          <w:rFonts w:cs="AdvPS_SSSB"/>
          <w:szCs w:val="22"/>
        </w:rPr>
        <w:t xml:space="preserve">Die Kaufvertragsparteien sind sich </w:t>
      </w:r>
      <w:r w:rsidR="003B3E05">
        <w:rPr>
          <w:rFonts w:cs="AdvPS_SSSB"/>
          <w:szCs w:val="22"/>
        </w:rPr>
        <w:t>ü</w:t>
      </w:r>
      <w:r w:rsidRPr="00692FE3">
        <w:rPr>
          <w:rFonts w:cs="AdvPS_SSSB"/>
          <w:szCs w:val="22"/>
        </w:rPr>
        <w:t>ber Folgendes einig:</w:t>
      </w:r>
    </w:p>
    <w:p w:rsidR="003B3E05" w:rsidRPr="00692FE3" w:rsidRDefault="003B3E05" w:rsidP="00692FE3">
      <w:pPr>
        <w:autoSpaceDE w:val="0"/>
        <w:autoSpaceDN w:val="0"/>
        <w:adjustRightInd w:val="0"/>
        <w:jc w:val="both"/>
        <w:rPr>
          <w:rFonts w:cs="AdvPS_SSSB"/>
          <w:szCs w:val="22"/>
        </w:rPr>
      </w:pPr>
    </w:p>
    <w:p w:rsidR="00692FE3" w:rsidRDefault="00692FE3" w:rsidP="00692FE3">
      <w:pPr>
        <w:autoSpaceDE w:val="0"/>
        <w:autoSpaceDN w:val="0"/>
        <w:adjustRightInd w:val="0"/>
        <w:jc w:val="both"/>
        <w:rPr>
          <w:rFonts w:cs="AdvPS_SSSB"/>
          <w:szCs w:val="22"/>
        </w:rPr>
      </w:pPr>
      <w:r w:rsidRPr="00692FE3">
        <w:rPr>
          <w:rFonts w:cs="AdvPS_SSSB"/>
          <w:szCs w:val="22"/>
        </w:rPr>
        <w:t>Wegen Sachm</w:t>
      </w:r>
      <w:r w:rsidR="003B3E05">
        <w:rPr>
          <w:rFonts w:cs="AdvPS_SSSB"/>
          <w:szCs w:val="22"/>
        </w:rPr>
        <w:t>ä</w:t>
      </w:r>
      <w:r w:rsidRPr="00692FE3">
        <w:rPr>
          <w:rFonts w:cs="AdvPS_SSSB"/>
          <w:szCs w:val="22"/>
        </w:rPr>
        <w:t>ngeln der mitverkauften neuwertigen und bisher</w:t>
      </w:r>
      <w:r w:rsidR="003B3E05">
        <w:rPr>
          <w:rFonts w:cs="AdvPS_SSSB"/>
          <w:szCs w:val="22"/>
        </w:rPr>
        <w:t xml:space="preserve"> </w:t>
      </w:r>
      <w:r w:rsidRPr="00692FE3">
        <w:rPr>
          <w:rFonts w:cs="AdvPS_SSSB"/>
          <w:szCs w:val="22"/>
        </w:rPr>
        <w:t>nicht benutzten Einbauk</w:t>
      </w:r>
      <w:r w:rsidR="003B3E05">
        <w:rPr>
          <w:rFonts w:cs="AdvPS_SSSB"/>
          <w:szCs w:val="22"/>
        </w:rPr>
        <w:t>ü</w:t>
      </w:r>
      <w:r w:rsidRPr="00692FE3">
        <w:rPr>
          <w:rFonts w:cs="AdvPS_SSSB"/>
          <w:szCs w:val="22"/>
        </w:rPr>
        <w:t>chenm</w:t>
      </w:r>
      <w:r w:rsidR="003B3E05">
        <w:rPr>
          <w:rFonts w:cs="AdvPS_SSSB"/>
          <w:szCs w:val="22"/>
        </w:rPr>
        <w:t>ö</w:t>
      </w:r>
      <w:r w:rsidRPr="00692FE3">
        <w:rPr>
          <w:rFonts w:cs="AdvPS_SSSB"/>
          <w:szCs w:val="22"/>
        </w:rPr>
        <w:t>bel haftet der Verk</w:t>
      </w:r>
      <w:r w:rsidR="003B3E05">
        <w:rPr>
          <w:rFonts w:cs="AdvPS_SSSB"/>
          <w:szCs w:val="22"/>
        </w:rPr>
        <w:t>ä</w:t>
      </w:r>
      <w:r w:rsidRPr="00692FE3">
        <w:rPr>
          <w:rFonts w:cs="AdvPS_SSSB"/>
          <w:szCs w:val="22"/>
        </w:rPr>
        <w:t>ufer nach</w:t>
      </w:r>
      <w:r w:rsidR="003B3E05">
        <w:rPr>
          <w:rFonts w:cs="AdvPS_SSSB"/>
          <w:szCs w:val="22"/>
        </w:rPr>
        <w:t xml:space="preserve"> </w:t>
      </w:r>
      <w:r w:rsidRPr="00692FE3">
        <w:rPr>
          <w:rFonts w:cs="AdvPS_SSSB"/>
          <w:szCs w:val="22"/>
        </w:rPr>
        <w:t>den gesetzlichen Bestimmungen mit der Maßgabe, dass die Verj</w:t>
      </w:r>
      <w:r w:rsidR="003B3E05">
        <w:rPr>
          <w:rFonts w:cs="AdvPS_SSSB"/>
          <w:szCs w:val="22"/>
        </w:rPr>
        <w:t>ä</w:t>
      </w:r>
      <w:r w:rsidRPr="00692FE3">
        <w:rPr>
          <w:rFonts w:cs="AdvPS_SSSB"/>
          <w:szCs w:val="22"/>
        </w:rPr>
        <w:t>hrungsfrist f</w:t>
      </w:r>
      <w:r w:rsidR="003B3E05">
        <w:rPr>
          <w:rFonts w:cs="AdvPS_SSSB"/>
          <w:szCs w:val="22"/>
        </w:rPr>
        <w:t>ü</w:t>
      </w:r>
      <w:r w:rsidRPr="00692FE3">
        <w:rPr>
          <w:rFonts w:cs="AdvPS_SSSB"/>
          <w:szCs w:val="22"/>
        </w:rPr>
        <w:t>r Anspr</w:t>
      </w:r>
      <w:r w:rsidR="003B3E05">
        <w:rPr>
          <w:rFonts w:cs="AdvPS_SSSB"/>
          <w:szCs w:val="22"/>
        </w:rPr>
        <w:t>ü</w:t>
      </w:r>
      <w:r w:rsidRPr="00692FE3">
        <w:rPr>
          <w:rFonts w:cs="AdvPS_SSSB"/>
          <w:szCs w:val="22"/>
        </w:rPr>
        <w:t>che wegen Sachm</w:t>
      </w:r>
      <w:r w:rsidR="003B3E05">
        <w:rPr>
          <w:rFonts w:cs="AdvPS_SSSB"/>
          <w:szCs w:val="22"/>
        </w:rPr>
        <w:t>ä</w:t>
      </w:r>
      <w:r w:rsidRPr="00692FE3">
        <w:rPr>
          <w:rFonts w:cs="AdvPS_SSSB"/>
          <w:szCs w:val="22"/>
        </w:rPr>
        <w:t>ngeln auf zwei Jahre</w:t>
      </w:r>
      <w:r w:rsidR="003B3E05">
        <w:rPr>
          <w:rFonts w:cs="AdvPS_SSSB"/>
          <w:szCs w:val="22"/>
        </w:rPr>
        <w:t xml:space="preserve"> </w:t>
      </w:r>
      <w:r w:rsidRPr="00692FE3">
        <w:rPr>
          <w:rFonts w:cs="AdvPS_SSSB"/>
          <w:szCs w:val="22"/>
        </w:rPr>
        <w:t>verk</w:t>
      </w:r>
      <w:r w:rsidR="003B3E05">
        <w:rPr>
          <w:rFonts w:cs="AdvPS_SSSB"/>
          <w:szCs w:val="22"/>
        </w:rPr>
        <w:t>ü</w:t>
      </w:r>
      <w:r w:rsidRPr="00692FE3">
        <w:rPr>
          <w:rFonts w:cs="AdvPS_SSSB"/>
          <w:szCs w:val="22"/>
        </w:rPr>
        <w:t>rzt wird.</w:t>
      </w:r>
    </w:p>
    <w:p w:rsidR="003B3E05" w:rsidRPr="00692FE3" w:rsidRDefault="003B3E05" w:rsidP="00692FE3">
      <w:pPr>
        <w:autoSpaceDE w:val="0"/>
        <w:autoSpaceDN w:val="0"/>
        <w:adjustRightInd w:val="0"/>
        <w:jc w:val="both"/>
        <w:rPr>
          <w:rFonts w:cs="AdvPS_SSSB"/>
          <w:szCs w:val="22"/>
        </w:rPr>
      </w:pPr>
    </w:p>
    <w:p w:rsidR="00692FE3" w:rsidRPr="004871D3" w:rsidRDefault="00692FE3" w:rsidP="00692FE3">
      <w:pPr>
        <w:autoSpaceDE w:val="0"/>
        <w:autoSpaceDN w:val="0"/>
        <w:adjustRightInd w:val="0"/>
        <w:jc w:val="both"/>
        <w:rPr>
          <w:rFonts w:cs="AdvPS_SSSB"/>
          <w:szCs w:val="22"/>
        </w:rPr>
      </w:pPr>
      <w:r w:rsidRPr="00692FE3">
        <w:rPr>
          <w:rFonts w:cs="AdvPS_SSSB"/>
          <w:szCs w:val="22"/>
        </w:rPr>
        <w:t>Dem K</w:t>
      </w:r>
      <w:r w:rsidR="003B3E05">
        <w:rPr>
          <w:rFonts w:cs="AdvPS_SSSB"/>
          <w:szCs w:val="22"/>
        </w:rPr>
        <w:t>ä</w:t>
      </w:r>
      <w:r w:rsidRPr="00692FE3">
        <w:rPr>
          <w:rFonts w:cs="AdvPS_SSSB"/>
          <w:szCs w:val="22"/>
        </w:rPr>
        <w:t>ufer ist das Verlangen des Verk</w:t>
      </w:r>
      <w:r w:rsidR="003B3E05">
        <w:rPr>
          <w:rFonts w:cs="AdvPS_SSSB"/>
          <w:szCs w:val="22"/>
        </w:rPr>
        <w:t>ä</w:t>
      </w:r>
      <w:r w:rsidRPr="00692FE3">
        <w:rPr>
          <w:rFonts w:cs="AdvPS_SSSB"/>
          <w:szCs w:val="22"/>
        </w:rPr>
        <w:t>ufers auf Verk</w:t>
      </w:r>
      <w:r w:rsidR="003B3E05">
        <w:rPr>
          <w:rFonts w:cs="AdvPS_SSSB"/>
          <w:szCs w:val="22"/>
        </w:rPr>
        <w:t>ü</w:t>
      </w:r>
      <w:r w:rsidRPr="00692FE3">
        <w:rPr>
          <w:rFonts w:cs="AdvPS_SSSB"/>
          <w:szCs w:val="22"/>
        </w:rPr>
        <w:t>rzung der</w:t>
      </w:r>
      <w:r w:rsidR="003B3E05">
        <w:rPr>
          <w:rFonts w:cs="AdvPS_SSSB"/>
          <w:szCs w:val="22"/>
        </w:rPr>
        <w:t xml:space="preserve"> </w:t>
      </w:r>
      <w:r w:rsidRPr="00692FE3">
        <w:rPr>
          <w:rFonts w:cs="AdvPS_SSSB"/>
          <w:szCs w:val="22"/>
        </w:rPr>
        <w:t>Verj</w:t>
      </w:r>
      <w:r w:rsidR="003B3E05">
        <w:rPr>
          <w:rFonts w:cs="AdvPS_SSSB"/>
          <w:szCs w:val="22"/>
        </w:rPr>
        <w:t>ä</w:t>
      </w:r>
      <w:r w:rsidRPr="00692FE3">
        <w:rPr>
          <w:rFonts w:cs="AdvPS_SSSB"/>
          <w:szCs w:val="22"/>
        </w:rPr>
        <w:t>hrungsfrist f</w:t>
      </w:r>
      <w:r w:rsidR="003B3E05">
        <w:rPr>
          <w:rFonts w:cs="AdvPS_SSSB"/>
          <w:szCs w:val="22"/>
        </w:rPr>
        <w:t>ü</w:t>
      </w:r>
      <w:r w:rsidRPr="00692FE3">
        <w:rPr>
          <w:rFonts w:cs="AdvPS_SSSB"/>
          <w:szCs w:val="22"/>
        </w:rPr>
        <w:t>r solche Sachm</w:t>
      </w:r>
      <w:r w:rsidR="003B3E05">
        <w:rPr>
          <w:rFonts w:cs="AdvPS_SSSB"/>
          <w:szCs w:val="22"/>
        </w:rPr>
        <w:t>ä</w:t>
      </w:r>
      <w:r w:rsidRPr="00692FE3">
        <w:rPr>
          <w:rFonts w:cs="AdvPS_SSSB"/>
          <w:szCs w:val="22"/>
        </w:rPr>
        <w:t>ngel bereits im Vorfeld des</w:t>
      </w:r>
      <w:r w:rsidR="003B3E05">
        <w:rPr>
          <w:rFonts w:cs="AdvPS_SSSB"/>
          <w:szCs w:val="22"/>
        </w:rPr>
        <w:t xml:space="preserve"> </w:t>
      </w:r>
      <w:r w:rsidRPr="00692FE3">
        <w:rPr>
          <w:rFonts w:cs="AdvPS_SSSB"/>
          <w:szCs w:val="22"/>
        </w:rPr>
        <w:t>heutigen Vertragsabschlusses mitgeteilt worden. Dar</w:t>
      </w:r>
      <w:r w:rsidR="003B3E05">
        <w:rPr>
          <w:rFonts w:cs="AdvPS_SSSB"/>
          <w:szCs w:val="22"/>
        </w:rPr>
        <w:t>ü</w:t>
      </w:r>
      <w:r w:rsidRPr="00692FE3">
        <w:rPr>
          <w:rFonts w:cs="AdvPS_SSSB"/>
          <w:szCs w:val="22"/>
        </w:rPr>
        <w:t>ber hinaus</w:t>
      </w:r>
      <w:r w:rsidR="003B3E05">
        <w:rPr>
          <w:rFonts w:cs="AdvPS_SSSB"/>
          <w:szCs w:val="22"/>
        </w:rPr>
        <w:t xml:space="preserve"> </w:t>
      </w:r>
      <w:r w:rsidRPr="00692FE3">
        <w:rPr>
          <w:rFonts w:cs="AdvPS_SSSB"/>
          <w:szCs w:val="22"/>
        </w:rPr>
        <w:t>ist der K</w:t>
      </w:r>
      <w:r w:rsidR="003B3E05">
        <w:rPr>
          <w:rFonts w:cs="AdvPS_SSSB"/>
          <w:szCs w:val="22"/>
        </w:rPr>
        <w:t>ä</w:t>
      </w:r>
      <w:r w:rsidRPr="00692FE3">
        <w:rPr>
          <w:rFonts w:cs="AdvPS_SSSB"/>
          <w:szCs w:val="22"/>
        </w:rPr>
        <w:t>ufer auf dieses Verlangen ausdr</w:t>
      </w:r>
      <w:r w:rsidR="003B3E05">
        <w:rPr>
          <w:rFonts w:cs="AdvPS_SSSB"/>
          <w:szCs w:val="22"/>
        </w:rPr>
        <w:t>ü</w:t>
      </w:r>
      <w:r w:rsidRPr="00692FE3">
        <w:rPr>
          <w:rFonts w:cs="AdvPS_SSSB"/>
          <w:szCs w:val="22"/>
        </w:rPr>
        <w:t>cklich auch im Begleitschreiben des amtierenden Notars vom xx.xx.2022, mit welchem</w:t>
      </w:r>
      <w:r w:rsidR="003B3E05">
        <w:rPr>
          <w:rFonts w:cs="AdvPS_SSSB"/>
          <w:szCs w:val="22"/>
        </w:rPr>
        <w:t xml:space="preserve"> </w:t>
      </w:r>
      <w:r w:rsidRPr="00692FE3">
        <w:rPr>
          <w:rFonts w:cs="AdvPS_SSSB"/>
          <w:szCs w:val="22"/>
        </w:rPr>
        <w:t>der der heutigen Beurkundung zugrunde liegende Kaufvertragsentwurf an den K</w:t>
      </w:r>
      <w:r w:rsidR="003B3E05">
        <w:rPr>
          <w:rFonts w:cs="AdvPS_SSSB"/>
          <w:szCs w:val="22"/>
        </w:rPr>
        <w:t>ä</w:t>
      </w:r>
      <w:r w:rsidRPr="00692FE3">
        <w:rPr>
          <w:rFonts w:cs="AdvPS_SSSB"/>
          <w:szCs w:val="22"/>
        </w:rPr>
        <w:t>ufer versandt worden ist, hingewiesen worden,</w:t>
      </w:r>
      <w:r w:rsidR="003B3E05">
        <w:rPr>
          <w:rFonts w:cs="AdvPS_SSSB"/>
          <w:szCs w:val="22"/>
        </w:rPr>
        <w:t xml:space="preserve"> </w:t>
      </w:r>
      <w:r w:rsidRPr="00692FE3">
        <w:rPr>
          <w:rFonts w:cs="AdvPS_SSSB"/>
          <w:szCs w:val="22"/>
        </w:rPr>
        <w:t>was der K</w:t>
      </w:r>
      <w:r w:rsidR="003B3E05">
        <w:rPr>
          <w:rFonts w:cs="AdvPS_SSSB"/>
          <w:szCs w:val="22"/>
        </w:rPr>
        <w:t>ä</w:t>
      </w:r>
      <w:r w:rsidRPr="00692FE3">
        <w:rPr>
          <w:rFonts w:cs="AdvPS_SSSB"/>
          <w:szCs w:val="22"/>
        </w:rPr>
        <w:t>ufer hiermit best</w:t>
      </w:r>
      <w:r w:rsidR="003B3E05">
        <w:rPr>
          <w:rFonts w:cs="AdvPS_SSSB"/>
          <w:szCs w:val="22"/>
        </w:rPr>
        <w:t>ä</w:t>
      </w:r>
      <w:r w:rsidRPr="00692FE3">
        <w:rPr>
          <w:rFonts w:cs="AdvPS_SSSB"/>
          <w:szCs w:val="22"/>
        </w:rPr>
        <w:t>tigt. Eine Kopie dieses Begleitschreibens ist der Niederschrift zu Beweiszwecken als Anlage beigef</w:t>
      </w:r>
      <w:r w:rsidR="003B3E05">
        <w:rPr>
          <w:rFonts w:cs="AdvPS_SSSB"/>
          <w:szCs w:val="22"/>
        </w:rPr>
        <w:t>ü</w:t>
      </w:r>
      <w:r w:rsidRPr="00692FE3">
        <w:rPr>
          <w:rFonts w:cs="AdvPS_SSSB"/>
          <w:szCs w:val="22"/>
        </w:rPr>
        <w:t>gt.</w:t>
      </w:r>
    </w:p>
    <w:p w:rsidR="00692FE3" w:rsidRDefault="00692FE3" w:rsidP="00692FE3">
      <w:pPr>
        <w:autoSpaceDE w:val="0"/>
        <w:autoSpaceDN w:val="0"/>
        <w:adjustRightInd w:val="0"/>
        <w:jc w:val="both"/>
        <w:rPr>
          <w:rFonts w:cs="AdvPS_SSSB"/>
          <w:szCs w:val="22"/>
        </w:rPr>
      </w:pPr>
    </w:p>
    <w:p w:rsidR="00692FE3" w:rsidRDefault="00692FE3" w:rsidP="006F2057">
      <w:pPr>
        <w:autoSpaceDE w:val="0"/>
        <w:autoSpaceDN w:val="0"/>
        <w:adjustRightInd w:val="0"/>
        <w:jc w:val="both"/>
        <w:rPr>
          <w:rFonts w:cs="AdvPS_SSSB"/>
          <w:szCs w:val="22"/>
        </w:rPr>
      </w:pPr>
    </w:p>
    <w:sectPr w:rsidR="00692FE3"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977" w:rsidRDefault="00CC5977">
      <w:r>
        <w:separator/>
      </w:r>
    </w:p>
  </w:endnote>
  <w:endnote w:type="continuationSeparator" w:id="0">
    <w:p w:rsidR="00CC5977" w:rsidRDefault="00CC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0000000000000000000"/>
    <w:charset w:val="00"/>
    <w:family w:val="roman"/>
    <w:notTrueType/>
    <w:pitch w:val="default"/>
    <w:sig w:usb0="00000003" w:usb1="00000000" w:usb2="00000000" w:usb3="00000000" w:csb0="00000001" w:csb1="00000000"/>
  </w:font>
  <w:font w:name="AdvPS_SSSB">
    <w:panose1 w:val="00000000000000000000"/>
    <w:charset w:val="00"/>
    <w:family w:val="auto"/>
    <w:notTrueType/>
    <w:pitch w:val="default"/>
    <w:sig w:usb0="00000003" w:usb1="00000000" w:usb2="00000000" w:usb3="00000000" w:csb0="00000001" w:csb1="00000000"/>
  </w:font>
  <w:font w:name="Roboto">
    <w:altName w:val="Times New Roman"/>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977" w:rsidRDefault="00CC5977">
      <w:r>
        <w:separator/>
      </w:r>
    </w:p>
  </w:footnote>
  <w:footnote w:type="continuationSeparator" w:id="0">
    <w:p w:rsidR="00CC5977" w:rsidRDefault="00CC5977">
      <w:r>
        <w:continuationSeparator/>
      </w:r>
    </w:p>
  </w:footnote>
  <w:footnote w:id="1">
    <w:p w:rsidR="0053206B" w:rsidRDefault="0053206B">
      <w:pPr>
        <w:pStyle w:val="Funotentext"/>
      </w:pPr>
      <w:r>
        <w:rPr>
          <w:rStyle w:val="Funotenzeichen"/>
        </w:rPr>
        <w:footnoteRef/>
      </w:r>
      <w:r>
        <w:t xml:space="preserve"> </w:t>
      </w:r>
      <w:r w:rsidRPr="0053206B">
        <w:t>In Anlehnung an Lindner, RNotZ 2018, 69, 80.</w:t>
      </w:r>
    </w:p>
  </w:footnote>
  <w:footnote w:id="2">
    <w:p w:rsidR="0053206B" w:rsidRDefault="0053206B">
      <w:pPr>
        <w:pStyle w:val="Funotentext"/>
      </w:pPr>
      <w:r>
        <w:rPr>
          <w:rStyle w:val="Funotenzeichen"/>
        </w:rPr>
        <w:footnoteRef/>
      </w:r>
      <w:r>
        <w:t xml:space="preserve"> </w:t>
      </w:r>
      <w:r w:rsidRPr="0053206B">
        <w:t>In Anlehnung an Lindner, RNotZ 2018, 69, 80.</w:t>
      </w:r>
    </w:p>
  </w:footnote>
  <w:footnote w:id="3">
    <w:p w:rsidR="0053206B" w:rsidRDefault="0053206B">
      <w:pPr>
        <w:pStyle w:val="Funotentext"/>
      </w:pPr>
      <w:r>
        <w:rPr>
          <w:rStyle w:val="Funotenzeichen"/>
        </w:rPr>
        <w:footnoteRef/>
      </w:r>
      <w:r>
        <w:t xml:space="preserve"> </w:t>
      </w:r>
      <w:r w:rsidRPr="0053206B">
        <w:t>In Anlehnung an Lindner, RNotZ 2018, 69, 81.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9B9547C"/>
    <w:multiLevelType w:val="hybridMultilevel"/>
    <w:tmpl w:val="A90CC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4" w15:restartNumberingAfterBreak="0">
    <w:nsid w:val="6EF20667"/>
    <w:multiLevelType w:val="hybridMultilevel"/>
    <w:tmpl w:val="9C0AB3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444D46"/>
    <w:multiLevelType w:val="hybridMultilevel"/>
    <w:tmpl w:val="76E6BCDE"/>
    <w:lvl w:ilvl="0" w:tplc="457C3BF4">
      <w:numFmt w:val="bullet"/>
      <w:lvlText w:val=""/>
      <w:lvlJc w:val="left"/>
      <w:pPr>
        <w:ind w:left="720" w:hanging="360"/>
      </w:pPr>
      <w:rPr>
        <w:rFonts w:ascii="Symbol" w:eastAsia="Times New Roman" w:hAnsi="Symbol" w:cs="AdvPS_SSSB"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9"/>
  </w:num>
  <w:num w:numId="10">
    <w:abstractNumId w:val="6"/>
  </w:num>
  <w:num w:numId="11">
    <w:abstractNumId w:val="7"/>
  </w:num>
  <w:num w:numId="12">
    <w:abstractNumId w:val="26"/>
  </w:num>
  <w:num w:numId="13">
    <w:abstractNumId w:val="4"/>
  </w:num>
  <w:num w:numId="14">
    <w:abstractNumId w:val="14"/>
  </w:num>
  <w:num w:numId="15">
    <w:abstractNumId w:val="2"/>
  </w:num>
  <w:num w:numId="16">
    <w:abstractNumId w:val="1"/>
  </w:num>
  <w:num w:numId="17">
    <w:abstractNumId w:val="20"/>
  </w:num>
  <w:num w:numId="18">
    <w:abstractNumId w:val="28"/>
  </w:num>
  <w:num w:numId="19">
    <w:abstractNumId w:val="25"/>
  </w:num>
  <w:num w:numId="20">
    <w:abstractNumId w:val="13"/>
  </w:num>
  <w:num w:numId="21">
    <w:abstractNumId w:val="21"/>
  </w:num>
  <w:num w:numId="22">
    <w:abstractNumId w:val="18"/>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5"/>
  </w:num>
  <w:num w:numId="26">
    <w:abstractNumId w:val="22"/>
  </w:num>
  <w:num w:numId="27">
    <w:abstractNumId w:val="3"/>
  </w:num>
  <w:num w:numId="28">
    <w:abstractNumId w:val="17"/>
  </w:num>
  <w:num w:numId="29">
    <w:abstractNumId w:val="24"/>
  </w:num>
  <w:num w:numId="30">
    <w:abstractNumId w:val="2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4B47"/>
    <w:rsid w:val="000E5130"/>
    <w:rsid w:val="000E5ACA"/>
    <w:rsid w:val="00126993"/>
    <w:rsid w:val="00126FD6"/>
    <w:rsid w:val="00147E74"/>
    <w:rsid w:val="0015068B"/>
    <w:rsid w:val="00163FE6"/>
    <w:rsid w:val="00181C19"/>
    <w:rsid w:val="001C0315"/>
    <w:rsid w:val="001C2752"/>
    <w:rsid w:val="001D1121"/>
    <w:rsid w:val="001E7401"/>
    <w:rsid w:val="001F200D"/>
    <w:rsid w:val="001F3031"/>
    <w:rsid w:val="00225DCD"/>
    <w:rsid w:val="00235CE9"/>
    <w:rsid w:val="0026561B"/>
    <w:rsid w:val="00273161"/>
    <w:rsid w:val="002A121A"/>
    <w:rsid w:val="002D6D01"/>
    <w:rsid w:val="002E2DAA"/>
    <w:rsid w:val="0032391E"/>
    <w:rsid w:val="00334674"/>
    <w:rsid w:val="0038506C"/>
    <w:rsid w:val="00391DFC"/>
    <w:rsid w:val="003B3E05"/>
    <w:rsid w:val="003F39B4"/>
    <w:rsid w:val="004008F1"/>
    <w:rsid w:val="00437433"/>
    <w:rsid w:val="0046275C"/>
    <w:rsid w:val="0047520F"/>
    <w:rsid w:val="00476086"/>
    <w:rsid w:val="004871D3"/>
    <w:rsid w:val="00492155"/>
    <w:rsid w:val="00494E87"/>
    <w:rsid w:val="004E370E"/>
    <w:rsid w:val="004F167E"/>
    <w:rsid w:val="005140FA"/>
    <w:rsid w:val="005146FD"/>
    <w:rsid w:val="005300BF"/>
    <w:rsid w:val="0053206B"/>
    <w:rsid w:val="00541ED4"/>
    <w:rsid w:val="0055272E"/>
    <w:rsid w:val="00584992"/>
    <w:rsid w:val="005A036E"/>
    <w:rsid w:val="005C150D"/>
    <w:rsid w:val="005C3571"/>
    <w:rsid w:val="005E7C9D"/>
    <w:rsid w:val="00600150"/>
    <w:rsid w:val="00651D24"/>
    <w:rsid w:val="00692FE3"/>
    <w:rsid w:val="006B4724"/>
    <w:rsid w:val="006C704B"/>
    <w:rsid w:val="006F2057"/>
    <w:rsid w:val="00713702"/>
    <w:rsid w:val="007429B0"/>
    <w:rsid w:val="00780D35"/>
    <w:rsid w:val="00782E49"/>
    <w:rsid w:val="00787FF2"/>
    <w:rsid w:val="00790FC4"/>
    <w:rsid w:val="007A02EC"/>
    <w:rsid w:val="007A6439"/>
    <w:rsid w:val="00821317"/>
    <w:rsid w:val="0083305E"/>
    <w:rsid w:val="00834E9C"/>
    <w:rsid w:val="00842869"/>
    <w:rsid w:val="0085793A"/>
    <w:rsid w:val="00864731"/>
    <w:rsid w:val="008C097F"/>
    <w:rsid w:val="00923292"/>
    <w:rsid w:val="009254C6"/>
    <w:rsid w:val="009557AB"/>
    <w:rsid w:val="00974D65"/>
    <w:rsid w:val="00984576"/>
    <w:rsid w:val="0098684B"/>
    <w:rsid w:val="00993E22"/>
    <w:rsid w:val="009E66EE"/>
    <w:rsid w:val="009F3511"/>
    <w:rsid w:val="00A50DE4"/>
    <w:rsid w:val="00A55BB4"/>
    <w:rsid w:val="00A56348"/>
    <w:rsid w:val="00AB55E4"/>
    <w:rsid w:val="00AB7447"/>
    <w:rsid w:val="00AD5320"/>
    <w:rsid w:val="00AF4D97"/>
    <w:rsid w:val="00B04E84"/>
    <w:rsid w:val="00B0665D"/>
    <w:rsid w:val="00B24149"/>
    <w:rsid w:val="00B350A1"/>
    <w:rsid w:val="00B46213"/>
    <w:rsid w:val="00B70102"/>
    <w:rsid w:val="00B7716C"/>
    <w:rsid w:val="00B826B5"/>
    <w:rsid w:val="00BB6FE1"/>
    <w:rsid w:val="00C556A3"/>
    <w:rsid w:val="00C84797"/>
    <w:rsid w:val="00C84CCC"/>
    <w:rsid w:val="00CC5977"/>
    <w:rsid w:val="00CE05AA"/>
    <w:rsid w:val="00CF4FB5"/>
    <w:rsid w:val="00D35965"/>
    <w:rsid w:val="00D3744E"/>
    <w:rsid w:val="00D45EBA"/>
    <w:rsid w:val="00D51D44"/>
    <w:rsid w:val="00D54FD3"/>
    <w:rsid w:val="00D664ED"/>
    <w:rsid w:val="00D919CE"/>
    <w:rsid w:val="00DC3CF2"/>
    <w:rsid w:val="00DD65D8"/>
    <w:rsid w:val="00DF4E34"/>
    <w:rsid w:val="00E36B33"/>
    <w:rsid w:val="00E51375"/>
    <w:rsid w:val="00E703F9"/>
    <w:rsid w:val="00E943FC"/>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829AF"/>
    <w:rsid w:val="00F95EA9"/>
    <w:rsid w:val="00FE2BED"/>
    <w:rsid w:val="00FE3FD8"/>
    <w:rsid w:val="00FF3D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620A2"/>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D6E13-B9B7-4784-8EFA-E4DA536B2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1263</Words>
  <Characters>7963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 Harsch</cp:lastModifiedBy>
  <cp:revision>5</cp:revision>
  <cp:lastPrinted>2010-10-12T09:43:00Z</cp:lastPrinted>
  <dcterms:created xsi:type="dcterms:W3CDTF">2021-12-20T08:19:00Z</dcterms:created>
  <dcterms:modified xsi:type="dcterms:W3CDTF">2021-12-20T09:03:00Z</dcterms:modified>
</cp:coreProperties>
</file>